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205F5A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912B3">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E912B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758DDD83"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912B3">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603F9F5B"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912B3">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41F749E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912B3">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437457B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912B3">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653359B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912B3">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 xml:space="preserve">24 lat. Świadczą o tym istotnie niższe wartości </w:t>
      </w:r>
      <w:r w:rsidRPr="00233788">
        <w:lastRenderedPageBreak/>
        <w:t>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Raynor</w:t>
      </w:r>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5B02EC4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912B3">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7879291B"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E912B3">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C52B89" w:rsidRPr="00233788">
        <w:t xml:space="preserve">Tabela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4916D968"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E912B3">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30D2DD58"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E912B3">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lastRenderedPageBreak/>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1F79A77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E912B3">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81BFC74" w:rsidR="00246C09" w:rsidRDefault="00246C09" w:rsidP="00246C09">
      <w:pPr>
        <w:pStyle w:val="Tytutabeli"/>
      </w:pPr>
      <w:bookmarkStart w:id="113" w:name="_Ref140344492"/>
      <w:bookmarkStart w:id="114" w:name="_Ref140344484"/>
      <w:r>
        <w:t xml:space="preserve">Tabela </w:t>
      </w:r>
      <w:fldSimple w:instr=" SEQ Tabela \* ARABIC ">
        <w:r w:rsidR="00E912B3">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E4C7AD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3ED14E5D"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912B3">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482C25F7"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08336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083362" w:rsidRPr="00083362">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5F10D46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912B3">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066652E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912B3">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0EE3E80"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4A55E87"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05C1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351E753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5B0E5D6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912B3">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0ED58ACB" w14:textId="32DF7000" w:rsidR="00083362" w:rsidRDefault="00083362" w:rsidP="00254FDE">
      <w:r>
        <w:t xml:space="preserve">Wartą zauważenia metodą </w:t>
      </w:r>
      <w:r w:rsidR="00357A45">
        <w:t>opracowaną na podstawie SERVQUAL jest niejako jego zmodyfikowana wersja o nazwie SERVQUED.</w:t>
      </w:r>
    </w:p>
    <w:p w14:paraId="6DCD9798" w14:textId="77777777" w:rsidR="000047BB" w:rsidRDefault="000047BB" w:rsidP="00254FDE"/>
    <w:p w14:paraId="6E397ECE" w14:textId="16847D9F" w:rsidR="000047BB" w:rsidRPr="0000371C" w:rsidRDefault="000047BB" w:rsidP="00254FDE">
      <w:pPr>
        <w:rPr>
          <w:color w:val="FF0000"/>
        </w:rPr>
      </w:pPr>
      <w:r w:rsidRPr="0000371C">
        <w:rPr>
          <w:color w:val="FF0000"/>
        </w:rPr>
        <w:t>Opis SERVQUED</w:t>
      </w:r>
      <w:r w:rsidR="0000371C" w:rsidRPr="0000371C">
        <w:rPr>
          <w:color w:val="FF0000"/>
        </w:rPr>
        <w:t xml:space="preserve"> nie Servqued a raczej</w:t>
      </w:r>
      <w:r w:rsidR="0000371C">
        <w:rPr>
          <w:color w:val="FF0000"/>
        </w:rPr>
        <w:t xml:space="preserve"> HiEdQual</w:t>
      </w:r>
    </w:p>
    <w:p w14:paraId="79319CAF" w14:textId="77777777" w:rsidR="000047BB" w:rsidRPr="0000371C" w:rsidRDefault="000047BB" w:rsidP="00254FDE"/>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26194A01" w:rsidR="00254FDE" w:rsidRPr="00BD17A9" w:rsidRDefault="00254FDE" w:rsidP="00075727">
      <w:pPr>
        <w:pStyle w:val="Akapitzlist"/>
        <w:numPr>
          <w:ilvl w:val="0"/>
          <w:numId w:val="19"/>
        </w:numPr>
      </w:pPr>
      <w:r w:rsidRPr="00BD17A9">
        <w:lastRenderedPageBreak/>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08336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24–26)","previouslyFormattedCitation":"(Dziadkowiec, 2006, ss. 24–26)"},"properties":{"noteIndex":0},"schema":"https://github.com/citation-style-language/schema/raw/master/csl-citation.json"}</w:instrText>
      </w:r>
      <w:r w:rsidRPr="00BD17A9">
        <w:fldChar w:fldCharType="separate"/>
      </w:r>
      <w:r w:rsidR="00083362" w:rsidRPr="00083362">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12486E6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912B3">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9AED5F4"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08336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2006)","previouslyFormattedCitation":"(Dziadkowiec, 2006)"},"properties":{"noteIndex":0},"schema":"https://github.com/citation-style-language/schema/raw/master/csl-citation.json"}</w:instrText>
      </w:r>
      <w:r w:rsidRPr="00BD17A9">
        <w:fldChar w:fldCharType="separate"/>
      </w:r>
      <w:r w:rsidR="00083362" w:rsidRPr="00083362">
        <w:rPr>
          <w:noProof/>
        </w:rPr>
        <w:t>(Joanna Dziadkowiec, 2006)</w:t>
      </w:r>
      <w:r w:rsidRPr="00BD17A9">
        <w:fldChar w:fldCharType="end"/>
      </w:r>
      <w:r w:rsidRPr="00BD17A9">
        <w:t>.</w:t>
      </w:r>
    </w:p>
    <w:p w14:paraId="780F42D5" w14:textId="0CECC9B4" w:rsidR="00D07932" w:rsidRDefault="00B4533C" w:rsidP="00D07932">
      <w:r>
        <w:lastRenderedPageBreak/>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4281A32"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08336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083362" w:rsidRPr="00083362">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08336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2015)","previouslyFormattedCitation":"(Dziadkowiec &amp; Sikora, 2015)"},"properties":{"noteIndex":0},"schema":"https://github.com/citation-style-language/schema/raw/master/csl-citation.json"}</w:instrText>
      </w:r>
      <w:r w:rsidR="00590A36">
        <w:fldChar w:fldCharType="separate"/>
      </w:r>
      <w:r w:rsidR="00083362" w:rsidRPr="00083362">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068725D0" w14:textId="4730907E" w:rsidR="00E34BBC" w:rsidRPr="00EF0FC6" w:rsidRDefault="00602D42" w:rsidP="00A943C5">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w:t>
      </w:r>
      <w:r w:rsidR="001F5CEA" w:rsidRPr="00EF0FC6">
        <w:t>usługi.</w:t>
      </w:r>
    </w:p>
    <w:p w14:paraId="4DC41CEA" w14:textId="4AF423EF" w:rsidR="00E34BBC" w:rsidRDefault="00EF0FC6" w:rsidP="00E34BBC">
      <w:r>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Jest to zagregowany wskaźnik zbudowany na podstawie pomiarów satysfakcji z usługi wśród wybranych grup interesariuszy</w:t>
      </w:r>
      <w:r>
        <w:rPr>
          <w:rStyle w:val="Odwoanieprzypisudolnego"/>
        </w:rPr>
        <w:footnoteReference w:id="3"/>
      </w:r>
      <w:r w:rsidR="00111BA2">
        <w:t xml:space="preserve">.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15312A19" w14:textId="292B316B" w:rsidR="00111BA2" w:rsidRDefault="00EF0FC6" w:rsidP="00053677">
      <w:r>
        <w:t xml:space="preserve">Bardzo typowym dla uczelni wyższych sposobem pomiaru jakości są oceny </w:t>
      </w:r>
      <w:r w:rsidR="004E27F6">
        <w:t xml:space="preserve">różne akredytacje i certyfikacje. Ustawa Prawo o szkolnictwie wyższym i nauce określa formy oceny obowiązujące dla uczelni. Instytucją oceniającą uczelni i kierunki pod względem kryteriów odnoszących się do jakości </w:t>
      </w:r>
      <w:r w:rsidR="00053677">
        <w:t>kształcenia</w:t>
      </w:r>
      <w:r w:rsidR="004E27F6">
        <w:t xml:space="preserve"> jest</w:t>
      </w:r>
      <w:r>
        <w:t xml:space="preserve"> </w:t>
      </w:r>
      <w:r w:rsidR="004E27F6">
        <w:t>Polska</w:t>
      </w:r>
      <w:r>
        <w:t xml:space="preserve"> Komisj</w:t>
      </w:r>
      <w:r w:rsidR="004E27F6">
        <w:t>a</w:t>
      </w:r>
      <w:r>
        <w:t xml:space="preserve"> Akredytacyjn</w:t>
      </w:r>
      <w:r w:rsidR="004E27F6">
        <w:t>a (PKA)</w:t>
      </w:r>
      <w:r>
        <w:t>.</w:t>
      </w:r>
      <w:r w:rsidR="004E27F6">
        <w:t xml:space="preserve">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rsidR="00053677">
        <w:fldChar w:fldCharType="begin" w:fldLock="1"/>
      </w:r>
      <w:r w:rsidR="00053677">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rsidR="00053677">
        <w:fldChar w:fldCharType="separate"/>
      </w:r>
      <w:r w:rsidR="00053677" w:rsidRPr="00053677">
        <w:rPr>
          <w:noProof/>
        </w:rPr>
        <w:t>(por. Dz. U. 1668, 2018)</w:t>
      </w:r>
      <w:r w:rsidR="00053677">
        <w:fldChar w:fldCharType="end"/>
      </w:r>
      <w:r w:rsidR="004E27F6">
        <w:t>.</w:t>
      </w:r>
      <w:r w:rsidR="00053677">
        <w:t xml:space="preserve"> Art. 241.2 Ustawy określa, że PKA dokonuje oceny programowej lub kompleksowej. Ocenę programową dokonuje się na poziomie kierunku studiów oceniając m.in. </w:t>
      </w:r>
      <w:r w:rsidR="00053677">
        <w:t>programy studiów i standardy kształcenia</w:t>
      </w:r>
      <w:r w:rsidR="00053677">
        <w:t xml:space="preserve">, </w:t>
      </w:r>
      <w:r w:rsidR="00053677">
        <w:t>kadrę dydaktyczną i naukową</w:t>
      </w:r>
      <w:r w:rsidR="00053677">
        <w:t xml:space="preserve">, </w:t>
      </w:r>
      <w:r w:rsidR="00053677">
        <w:t>infrastrukturę wykorzystywaną do realizacji programu studiów</w:t>
      </w:r>
      <w:r w:rsidR="00053677">
        <w:t xml:space="preserve">, </w:t>
      </w:r>
      <w:r w:rsidR="00053677">
        <w:t>współpracę z otoczeniem społeczno-gospodarczym</w:t>
      </w:r>
      <w:r w:rsidR="00053677">
        <w:t xml:space="preserve">, </w:t>
      </w:r>
      <w:r w:rsidR="00053677">
        <w:t>umiędzynarodowienie</w:t>
      </w:r>
      <w:r w:rsidR="00053677">
        <w:t xml:space="preserve"> oraz </w:t>
      </w:r>
      <w:r w:rsidR="00053677">
        <w:t>wsparcie studentów w procesie uczenia się</w:t>
      </w:r>
      <w:r w:rsidR="00053677">
        <w:t xml:space="preserve"> </w:t>
      </w:r>
      <w:r w:rsidR="00053677">
        <w:fldChar w:fldCharType="begin" w:fldLock="1"/>
      </w:r>
      <w:r w:rsidR="00A82E6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053677">
        <w:fldChar w:fldCharType="separate"/>
      </w:r>
      <w:r w:rsidR="00053677" w:rsidRPr="00053677">
        <w:rPr>
          <w:noProof/>
        </w:rPr>
        <w:t>(Dz. U. 1668, 2018)</w:t>
      </w:r>
      <w:r w:rsidR="00053677">
        <w:fldChar w:fldCharType="end"/>
      </w:r>
      <w:r w:rsidR="00053677">
        <w:t>.</w:t>
      </w:r>
      <w:r w:rsidR="00053677">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rsidR="00053677">
        <w:fldChar w:fldCharType="begin" w:fldLock="1"/>
      </w:r>
      <w:r w:rsidR="00A82E6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053677">
        <w:fldChar w:fldCharType="separate"/>
      </w:r>
      <w:r w:rsidR="00053677" w:rsidRPr="00053677">
        <w:rPr>
          <w:noProof/>
        </w:rPr>
        <w:t>(Dz. U. 1668, 2018)</w:t>
      </w:r>
      <w:r w:rsidR="00053677">
        <w:fldChar w:fldCharType="end"/>
      </w:r>
      <w:r w:rsidR="00053677">
        <w:t xml:space="preserve">. PKA do oceny wykorzystuje kwestionariusze samooceny różnicując je pomiędzy kierunki o profilu ogólnoakademickim i o profilu praktycznym. </w:t>
      </w:r>
      <w:r w:rsidR="00AD1533">
        <w:t xml:space="preserve">Definicje tych profili są określone w art. 64 Ustawy. Kierunek o profilu </w:t>
      </w:r>
      <w:r w:rsidR="00AD1533">
        <w:lastRenderedPageBreak/>
        <w:t>praktycznym to taki dla którego ponad 50% punktów ECTS</w:t>
      </w:r>
      <w:r w:rsidR="00D626F0">
        <w:rPr>
          <w:rStyle w:val="Odwoanieprzypisudolnego"/>
        </w:rPr>
        <w:footnoteReference w:id="4"/>
      </w:r>
      <w:r w:rsidR="00AD1533">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rsidR="00AD1533">
        <w:fldChar w:fldCharType="begin" w:fldLock="1"/>
      </w:r>
      <w:r w:rsidR="00A82E6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AD1533">
        <w:fldChar w:fldCharType="separate"/>
      </w:r>
      <w:r w:rsidR="00AD1533" w:rsidRPr="00053677">
        <w:rPr>
          <w:noProof/>
        </w:rPr>
        <w:t>(Dz. U. 1668, 2018)</w:t>
      </w:r>
      <w:r w:rsidR="00AD1533">
        <w:fldChar w:fldCharType="end"/>
      </w:r>
      <w:r w:rsidR="00AD1533">
        <w:t>.</w:t>
      </w:r>
      <w:r w:rsidR="009215F4">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w:t>
      </w:r>
      <w:r w:rsidR="00A82E68">
        <w:t xml:space="preserve"> </w:t>
      </w:r>
      <w:r w:rsidR="00A82E68">
        <w:fldChar w:fldCharType="begin" w:fldLock="1"/>
      </w:r>
      <w:r w:rsidR="00E912B3">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rsidR="00A82E68">
        <w:fldChar w:fldCharType="separate"/>
      </w:r>
      <w:r w:rsidR="00A82E68" w:rsidRPr="00A82E68">
        <w:rPr>
          <w:noProof/>
        </w:rPr>
        <w:t>(por. Art 243. Dz. U. 1668, 2018)</w:t>
      </w:r>
      <w:r w:rsidR="00A82E68">
        <w:fldChar w:fldCharType="end"/>
      </w:r>
      <w:r w:rsidR="004423B5">
        <w:t>.</w:t>
      </w:r>
      <w:r w:rsidR="00A82E68">
        <w:t xml:space="preserve"> Kwestionariusze samooceny </w:t>
      </w:r>
      <w:r w:rsidR="00E912B3">
        <w:t>obejmują</w:t>
      </w:r>
      <w:r w:rsidR="00A82E68">
        <w:t xml:space="preserve"> 10 kryteriów określonych przez PKA. </w:t>
      </w:r>
      <w:r w:rsidR="00E912B3">
        <w:t>Zostały one opisane w tabeli po</w:t>
      </w:r>
      <w:r w:rsidR="00E912B3">
        <w:fldChar w:fldCharType="begin"/>
      </w:r>
      <w:r w:rsidR="00E912B3">
        <w:instrText xml:space="preserve"> REF _Ref141468154 \p \h </w:instrText>
      </w:r>
      <w:r w:rsidR="00E912B3">
        <w:fldChar w:fldCharType="separate"/>
      </w:r>
      <w:r w:rsidR="00E912B3">
        <w:t>niżej</w:t>
      </w:r>
      <w:r w:rsidR="00E912B3">
        <w:fldChar w:fldCharType="end"/>
      </w:r>
      <w:r w:rsidR="00E912B3">
        <w:t xml:space="preserve"> (</w:t>
      </w:r>
      <w:r w:rsidR="00E912B3">
        <w:fldChar w:fldCharType="begin"/>
      </w:r>
      <w:r w:rsidR="00E912B3">
        <w:instrText xml:space="preserve"> REF _Ref141468164 \h </w:instrText>
      </w:r>
      <w:r w:rsidR="00E912B3">
        <w:fldChar w:fldCharType="separate"/>
      </w:r>
      <w:r w:rsidR="00E912B3">
        <w:t xml:space="preserve">Tabela </w:t>
      </w:r>
      <w:r w:rsidR="00E912B3">
        <w:rPr>
          <w:noProof/>
        </w:rPr>
        <w:t>18</w:t>
      </w:r>
      <w:r w:rsidR="00E912B3">
        <w:fldChar w:fldCharType="end"/>
      </w:r>
      <w:r w:rsidR="00E912B3">
        <w:t>).</w:t>
      </w:r>
    </w:p>
    <w:p w14:paraId="669099FA" w14:textId="23B89940" w:rsidR="00E912B3" w:rsidRDefault="00E912B3" w:rsidP="00E912B3">
      <w:pPr>
        <w:pStyle w:val="Tytutabeli"/>
      </w:pPr>
      <w:bookmarkStart w:id="166" w:name="_Ref141468154"/>
      <w:bookmarkStart w:id="167" w:name="_Ref141468164"/>
      <w:r>
        <w:t xml:space="preserve">Tabela </w:t>
      </w:r>
      <w:fldSimple w:instr=" SEQ Tabela \* ARABIC ">
        <w:r>
          <w:rPr>
            <w:noProof/>
          </w:rPr>
          <w:t>18</w:t>
        </w:r>
      </w:fldSimple>
      <w:bookmarkEnd w:id="167"/>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B32DDA" w:rsidRPr="00E912B3" w14:paraId="528DDC7A" w14:textId="77777777" w:rsidTr="00B32DDA">
        <w:trPr>
          <w:cantSplit/>
          <w:tblHeader/>
        </w:trPr>
        <w:tc>
          <w:tcPr>
            <w:tcW w:w="3402" w:type="dxa"/>
          </w:tcPr>
          <w:p w14:paraId="3CF084B6" w14:textId="0E96EA7F" w:rsidR="00A82E68" w:rsidRPr="00E912B3" w:rsidRDefault="000E1590" w:rsidP="00B32DDA">
            <w:pPr>
              <w:ind w:firstLine="0"/>
              <w:jc w:val="left"/>
              <w:rPr>
                <w:b/>
                <w:bCs/>
                <w:sz w:val="18"/>
                <w:szCs w:val="18"/>
              </w:rPr>
            </w:pPr>
            <w:r w:rsidRPr="00E912B3">
              <w:rPr>
                <w:b/>
                <w:bCs/>
                <w:sz w:val="18"/>
                <w:szCs w:val="18"/>
              </w:rPr>
              <w:t>Nazwa kryterium</w:t>
            </w:r>
          </w:p>
        </w:tc>
        <w:tc>
          <w:tcPr>
            <w:tcW w:w="5669" w:type="dxa"/>
          </w:tcPr>
          <w:p w14:paraId="72200C89" w14:textId="42800B8C" w:rsidR="00A82E68" w:rsidRPr="00E912B3" w:rsidRDefault="004A7D61" w:rsidP="006B1D2B">
            <w:pPr>
              <w:ind w:firstLine="0"/>
              <w:rPr>
                <w:b/>
                <w:bCs/>
                <w:sz w:val="18"/>
                <w:szCs w:val="18"/>
                <w:lang w:val="pl-PL"/>
              </w:rPr>
            </w:pPr>
            <w:r w:rsidRPr="00E912B3">
              <w:rPr>
                <w:b/>
                <w:bCs/>
                <w:sz w:val="18"/>
                <w:szCs w:val="18"/>
                <w:lang w:val="pl-PL"/>
              </w:rPr>
              <w:t>Zakres samooceny w ramach</w:t>
            </w:r>
            <w:r w:rsidR="000E1590" w:rsidRPr="00E912B3">
              <w:rPr>
                <w:b/>
                <w:bCs/>
                <w:sz w:val="18"/>
                <w:szCs w:val="18"/>
                <w:lang w:val="pl-PL"/>
              </w:rPr>
              <w:t xml:space="preserve"> kryterium</w:t>
            </w:r>
          </w:p>
        </w:tc>
      </w:tr>
      <w:tr w:rsidR="00B32DDA" w:rsidRPr="00E912B3" w14:paraId="5599A5EF" w14:textId="20C09DA2" w:rsidTr="00B32DDA">
        <w:trPr>
          <w:cantSplit/>
        </w:trPr>
        <w:tc>
          <w:tcPr>
            <w:tcW w:w="3402" w:type="dxa"/>
          </w:tcPr>
          <w:p w14:paraId="25E4CD03" w14:textId="77777777" w:rsidR="00A82E68" w:rsidRPr="00E912B3" w:rsidRDefault="00A82E68" w:rsidP="00B32DDA">
            <w:pPr>
              <w:ind w:firstLine="0"/>
              <w:jc w:val="left"/>
              <w:rPr>
                <w:sz w:val="18"/>
                <w:szCs w:val="18"/>
                <w:lang w:val="pl-PL"/>
              </w:rPr>
            </w:pPr>
            <w:bookmarkStart w:id="168" w:name="_Toc616617"/>
            <w:bookmarkStart w:id="169" w:name="_Toc623887"/>
            <w:bookmarkStart w:id="170" w:name="_Toc624208"/>
            <w:bookmarkStart w:id="171" w:name="_Toc4418968"/>
            <w:r w:rsidRPr="00E912B3">
              <w:rPr>
                <w:sz w:val="18"/>
                <w:szCs w:val="18"/>
                <w:lang w:val="pl-PL"/>
              </w:rPr>
              <w:t>Kryterium 1. Konstrukcja programu studiów: koncepcja, cele kształcenia i efekty uczenia się</w:t>
            </w:r>
            <w:bookmarkEnd w:id="168"/>
            <w:bookmarkEnd w:id="169"/>
            <w:bookmarkEnd w:id="170"/>
            <w:bookmarkEnd w:id="171"/>
          </w:p>
        </w:tc>
        <w:tc>
          <w:tcPr>
            <w:tcW w:w="5669" w:type="dxa"/>
          </w:tcPr>
          <w:p w14:paraId="186C2353" w14:textId="454BCF01" w:rsidR="00A82E68" w:rsidRPr="00E912B3" w:rsidRDefault="004A7D61" w:rsidP="006B1D2B">
            <w:pPr>
              <w:ind w:firstLine="0"/>
              <w:rPr>
                <w:sz w:val="18"/>
                <w:szCs w:val="18"/>
                <w:lang w:val="pl-PL"/>
              </w:rPr>
            </w:pPr>
            <w:r w:rsidRPr="00E912B3">
              <w:rPr>
                <w:sz w:val="18"/>
                <w:szCs w:val="18"/>
                <w:lang w:val="pl-PL"/>
              </w:rPr>
              <w:t>Związek</w:t>
            </w:r>
            <w:r w:rsidRPr="00E912B3">
              <w:rPr>
                <w:sz w:val="18"/>
                <w:szCs w:val="18"/>
                <w:lang w:val="pl-PL"/>
              </w:rPr>
              <w:t xml:space="preserve">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B32DDA" w:rsidRPr="00E912B3" w14:paraId="75D10B6D" w14:textId="0793E7F8" w:rsidTr="00B32DDA">
        <w:trPr>
          <w:cantSplit/>
        </w:trPr>
        <w:tc>
          <w:tcPr>
            <w:tcW w:w="3402" w:type="dxa"/>
          </w:tcPr>
          <w:p w14:paraId="027FA45C" w14:textId="77777777" w:rsidR="00A82E68" w:rsidRPr="00E912B3" w:rsidRDefault="00A82E68" w:rsidP="00B32DDA">
            <w:pPr>
              <w:ind w:firstLine="0"/>
              <w:jc w:val="left"/>
              <w:rPr>
                <w:sz w:val="18"/>
                <w:szCs w:val="18"/>
                <w:lang w:val="pl-PL"/>
              </w:rPr>
            </w:pPr>
            <w:bookmarkStart w:id="172" w:name="_Toc616618"/>
            <w:bookmarkStart w:id="173" w:name="_Toc623888"/>
            <w:bookmarkStart w:id="174" w:name="_Toc624209"/>
            <w:bookmarkStart w:id="175"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2"/>
            <w:bookmarkEnd w:id="173"/>
            <w:bookmarkEnd w:id="174"/>
            <w:bookmarkEnd w:id="175"/>
          </w:p>
        </w:tc>
        <w:tc>
          <w:tcPr>
            <w:tcW w:w="5669" w:type="dxa"/>
          </w:tcPr>
          <w:p w14:paraId="5036CD24" w14:textId="0EE5519C" w:rsidR="00A82E68" w:rsidRPr="00E912B3" w:rsidRDefault="004A7D61" w:rsidP="006B1D2B">
            <w:pPr>
              <w:ind w:firstLine="0"/>
              <w:rPr>
                <w:sz w:val="18"/>
                <w:szCs w:val="18"/>
                <w:lang w:val="pl-PL"/>
              </w:rPr>
            </w:pPr>
            <w:r w:rsidRPr="00E912B3">
              <w:rPr>
                <w:sz w:val="18"/>
                <w:szCs w:val="18"/>
                <w:lang w:val="pl-PL"/>
              </w:rPr>
              <w:t>D</w:t>
            </w:r>
            <w:r w:rsidRPr="00E912B3">
              <w:rPr>
                <w:sz w:val="18"/>
                <w:szCs w:val="18"/>
                <w:lang w:val="pl-PL"/>
              </w:rPr>
              <w:t>ob</w:t>
            </w:r>
            <w:r w:rsidRPr="00E912B3">
              <w:rPr>
                <w:sz w:val="18"/>
                <w:szCs w:val="18"/>
                <w:lang w:val="pl-PL"/>
              </w:rPr>
              <w:t>ó</w:t>
            </w:r>
            <w:r w:rsidRPr="00E912B3">
              <w:rPr>
                <w:sz w:val="18"/>
                <w:szCs w:val="18"/>
                <w:lang w:val="pl-PL"/>
              </w:rPr>
              <w:t>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B32DDA" w:rsidRPr="00E912B3" w14:paraId="57FA8471" w14:textId="6168B2D2" w:rsidTr="00B32DDA">
        <w:trPr>
          <w:cantSplit/>
        </w:trPr>
        <w:tc>
          <w:tcPr>
            <w:tcW w:w="3402" w:type="dxa"/>
          </w:tcPr>
          <w:p w14:paraId="6FB042AB" w14:textId="77777777" w:rsidR="00A82E68" w:rsidRPr="00E912B3" w:rsidRDefault="00A82E68" w:rsidP="00B32DDA">
            <w:pPr>
              <w:ind w:firstLine="0"/>
              <w:jc w:val="left"/>
              <w:rPr>
                <w:sz w:val="18"/>
                <w:szCs w:val="18"/>
                <w:lang w:val="pl-PL"/>
              </w:rPr>
            </w:pPr>
            <w:bookmarkStart w:id="176" w:name="_Toc616619"/>
            <w:bookmarkStart w:id="177" w:name="_Toc623889"/>
            <w:bookmarkStart w:id="178" w:name="_Toc624210"/>
            <w:bookmarkStart w:id="179" w:name="_Toc4418970"/>
            <w:r w:rsidRPr="00E912B3">
              <w:rPr>
                <w:sz w:val="18"/>
                <w:szCs w:val="18"/>
                <w:lang w:val="pl-PL"/>
              </w:rPr>
              <w:t>Kryterium 3. Przyjęcie na studia, weryfikacja osiągnięcia przez studentów efektów uczenia się, zaliczanie poszczególnych semestrów i lat oraz dyplomowanie</w:t>
            </w:r>
            <w:bookmarkEnd w:id="176"/>
            <w:bookmarkEnd w:id="177"/>
            <w:bookmarkEnd w:id="178"/>
            <w:bookmarkEnd w:id="179"/>
          </w:p>
        </w:tc>
        <w:tc>
          <w:tcPr>
            <w:tcW w:w="5669" w:type="dxa"/>
          </w:tcPr>
          <w:p w14:paraId="08A10CD7" w14:textId="4834BFCE" w:rsidR="00A82E68" w:rsidRPr="00E912B3" w:rsidRDefault="004A7D61" w:rsidP="006B1D2B">
            <w:pPr>
              <w:ind w:firstLine="0"/>
              <w:rPr>
                <w:sz w:val="18"/>
                <w:szCs w:val="18"/>
                <w:lang w:val="pl-PL"/>
              </w:rPr>
            </w:pPr>
            <w:r w:rsidRPr="00E912B3">
              <w:rPr>
                <w:sz w:val="18"/>
                <w:szCs w:val="18"/>
                <w:lang w:val="pl-PL"/>
              </w:rPr>
              <w:t>W</w:t>
            </w:r>
            <w:r w:rsidRPr="00E912B3">
              <w:rPr>
                <w:sz w:val="18"/>
                <w:szCs w:val="18"/>
                <w:lang w:val="pl-PL"/>
              </w:rPr>
              <w:t>ymaga</w:t>
            </w:r>
            <w:r w:rsidRPr="00E912B3">
              <w:rPr>
                <w:sz w:val="18"/>
                <w:szCs w:val="18"/>
                <w:lang w:val="pl-PL"/>
              </w:rPr>
              <w:t>nia</w:t>
            </w:r>
            <w:r w:rsidRPr="00E912B3">
              <w:rPr>
                <w:sz w:val="18"/>
                <w:szCs w:val="18"/>
                <w:lang w:val="pl-PL"/>
              </w:rPr>
              <w:t xml:space="preserve"> stawian</w:t>
            </w:r>
            <w:r w:rsidRPr="00E912B3">
              <w:rPr>
                <w:sz w:val="18"/>
                <w:szCs w:val="18"/>
                <w:lang w:val="pl-PL"/>
              </w:rPr>
              <w:t>e</w:t>
            </w:r>
            <w:r w:rsidRPr="00E912B3">
              <w:rPr>
                <w:sz w:val="18"/>
                <w:szCs w:val="18"/>
                <w:lang w:val="pl-PL"/>
              </w:rPr>
              <w:t xml:space="preserve"> kandydatom, warunk</w:t>
            </w:r>
            <w:r w:rsidRPr="00E912B3">
              <w:rPr>
                <w:sz w:val="18"/>
                <w:szCs w:val="18"/>
                <w:lang w:val="pl-PL"/>
              </w:rPr>
              <w:t>i</w:t>
            </w:r>
            <w:r w:rsidRPr="00E912B3">
              <w:rPr>
                <w:sz w:val="18"/>
                <w:szCs w:val="18"/>
                <w:lang w:val="pl-PL"/>
              </w:rPr>
              <w:t xml:space="preserve"> rekrutacji na studia, zasad</w:t>
            </w:r>
            <w:r w:rsidRPr="00E912B3">
              <w:rPr>
                <w:sz w:val="18"/>
                <w:szCs w:val="18"/>
                <w:lang w:val="pl-PL"/>
              </w:rPr>
              <w:t>y</w:t>
            </w:r>
            <w:r w:rsidRPr="00E912B3">
              <w:rPr>
                <w:sz w:val="18"/>
                <w:szCs w:val="18"/>
                <w:lang w:val="pl-PL"/>
              </w:rPr>
              <w:t xml:space="preserve"> i warunk</w:t>
            </w:r>
            <w:r w:rsidRPr="00E912B3">
              <w:rPr>
                <w:sz w:val="18"/>
                <w:szCs w:val="18"/>
                <w:lang w:val="pl-PL"/>
              </w:rPr>
              <w:t>i</w:t>
            </w:r>
            <w:r w:rsidRPr="00E912B3">
              <w:rPr>
                <w:sz w:val="18"/>
                <w:szCs w:val="18"/>
                <w:lang w:val="pl-PL"/>
              </w:rPr>
              <w:t xml:space="preserve"> uznawania efektów uczenia się i okresów kształcenia, zasad</w:t>
            </w:r>
            <w:r w:rsidRPr="00E912B3">
              <w:rPr>
                <w:sz w:val="18"/>
                <w:szCs w:val="18"/>
                <w:lang w:val="pl-PL"/>
              </w:rPr>
              <w:t>y</w:t>
            </w:r>
            <w:r w:rsidRPr="00E912B3">
              <w:rPr>
                <w:sz w:val="18"/>
                <w:szCs w:val="18"/>
                <w:lang w:val="pl-PL"/>
              </w:rPr>
              <w:t xml:space="preserve"> i warunk</w:t>
            </w:r>
            <w:r w:rsidRPr="00E912B3">
              <w:rPr>
                <w:sz w:val="18"/>
                <w:szCs w:val="18"/>
                <w:lang w:val="pl-PL"/>
              </w:rPr>
              <w:t>i</w:t>
            </w:r>
            <w:r w:rsidRPr="00E912B3">
              <w:rPr>
                <w:sz w:val="18"/>
                <w:szCs w:val="18"/>
                <w:lang w:val="pl-PL"/>
              </w:rPr>
              <w:t xml:space="preserve"> dyplomowania, sposob</w:t>
            </w:r>
            <w:r w:rsidRPr="00E912B3">
              <w:rPr>
                <w:sz w:val="18"/>
                <w:szCs w:val="18"/>
                <w:lang w:val="pl-PL"/>
              </w:rPr>
              <w:t>y</w:t>
            </w:r>
            <w:r w:rsidRPr="00E912B3">
              <w:rPr>
                <w:sz w:val="18"/>
                <w:szCs w:val="18"/>
                <w:lang w:val="pl-PL"/>
              </w:rPr>
              <w:t xml:space="preserve"> i narzędzi</w:t>
            </w:r>
            <w:r w:rsidRPr="00E912B3">
              <w:rPr>
                <w:sz w:val="18"/>
                <w:szCs w:val="18"/>
                <w:lang w:val="pl-PL"/>
              </w:rPr>
              <w:t>a</w:t>
            </w:r>
            <w:r w:rsidRPr="00E912B3">
              <w:rPr>
                <w:sz w:val="18"/>
                <w:szCs w:val="18"/>
                <w:lang w:val="pl-PL"/>
              </w:rPr>
              <w:t xml:space="preserve"> monitorowania i oceny postępów studentów, ogóln</w:t>
            </w:r>
            <w:r w:rsidRPr="00E912B3">
              <w:rPr>
                <w:sz w:val="18"/>
                <w:szCs w:val="18"/>
                <w:lang w:val="pl-PL"/>
              </w:rPr>
              <w:t>e</w:t>
            </w:r>
            <w:r w:rsidRPr="00E912B3">
              <w:rPr>
                <w:sz w:val="18"/>
                <w:szCs w:val="18"/>
                <w:lang w:val="pl-PL"/>
              </w:rPr>
              <w:t xml:space="preserve"> zasad</w:t>
            </w:r>
            <w:r w:rsidRPr="00E912B3">
              <w:rPr>
                <w:sz w:val="18"/>
                <w:szCs w:val="18"/>
                <w:lang w:val="pl-PL"/>
              </w:rPr>
              <w:t>y</w:t>
            </w:r>
            <w:r w:rsidRPr="00E912B3">
              <w:rPr>
                <w:sz w:val="18"/>
                <w:szCs w:val="18"/>
                <w:lang w:val="pl-PL"/>
              </w:rPr>
              <w:t xml:space="preserve"> sprawdzania i oceniania stopnia osiągania efektów uczenia się, dobór metod sprawdzania i oceniania efektów uczenia się w różnych obszarach</w:t>
            </w:r>
          </w:p>
        </w:tc>
      </w:tr>
      <w:tr w:rsidR="00B32DDA" w:rsidRPr="00E912B3" w14:paraId="682616D6" w14:textId="257652D3" w:rsidTr="00B32DDA">
        <w:trPr>
          <w:cantSplit/>
        </w:trPr>
        <w:tc>
          <w:tcPr>
            <w:tcW w:w="3402" w:type="dxa"/>
          </w:tcPr>
          <w:p w14:paraId="40B7D9AA" w14:textId="77777777" w:rsidR="00A82E68" w:rsidRPr="00E912B3" w:rsidRDefault="00A82E68" w:rsidP="00B32DDA">
            <w:pPr>
              <w:ind w:firstLine="0"/>
              <w:jc w:val="left"/>
              <w:rPr>
                <w:sz w:val="18"/>
                <w:szCs w:val="18"/>
                <w:lang w:val="pl-PL"/>
              </w:rPr>
            </w:pPr>
            <w:bookmarkStart w:id="180" w:name="_Toc616620"/>
            <w:bookmarkStart w:id="181" w:name="_Toc623890"/>
            <w:bookmarkStart w:id="182" w:name="_Toc624211"/>
            <w:bookmarkStart w:id="183" w:name="_Toc4418971"/>
            <w:r w:rsidRPr="00E912B3">
              <w:rPr>
                <w:sz w:val="18"/>
                <w:szCs w:val="18"/>
                <w:lang w:val="pl-PL"/>
              </w:rPr>
              <w:lastRenderedPageBreak/>
              <w:t>Kryterium 4. Kompetencje, doświadczenie, kwalifikacje i liczebność kadry prowadzącej kształcenie oraz rozwój i doskonalenie kadry</w:t>
            </w:r>
            <w:bookmarkEnd w:id="180"/>
            <w:bookmarkEnd w:id="181"/>
            <w:bookmarkEnd w:id="182"/>
            <w:bookmarkEnd w:id="183"/>
          </w:p>
        </w:tc>
        <w:tc>
          <w:tcPr>
            <w:tcW w:w="5669" w:type="dxa"/>
          </w:tcPr>
          <w:p w14:paraId="47541D67" w14:textId="0BAB891F" w:rsidR="00A82E68" w:rsidRPr="00E912B3" w:rsidRDefault="004A7D61" w:rsidP="006B1D2B">
            <w:pPr>
              <w:ind w:firstLine="0"/>
              <w:rPr>
                <w:sz w:val="18"/>
                <w:szCs w:val="18"/>
                <w:lang w:val="pl-PL"/>
              </w:rPr>
            </w:pPr>
            <w:r w:rsidRPr="00E912B3">
              <w:rPr>
                <w:sz w:val="18"/>
                <w:szCs w:val="18"/>
                <w:lang w:val="pl-PL"/>
              </w:rPr>
              <w:t>Liczba</w:t>
            </w:r>
            <w:r w:rsidRPr="00E912B3">
              <w:rPr>
                <w:sz w:val="18"/>
                <w:szCs w:val="18"/>
                <w:lang w:val="pl-PL"/>
              </w:rPr>
              <w:t>, kwalifikacj</w:t>
            </w:r>
            <w:r w:rsidRPr="00E912B3">
              <w:rPr>
                <w:sz w:val="18"/>
                <w:szCs w:val="18"/>
                <w:lang w:val="pl-PL"/>
              </w:rPr>
              <w:t>e</w:t>
            </w:r>
            <w:r w:rsidRPr="00E912B3">
              <w:rPr>
                <w:sz w:val="18"/>
                <w:szCs w:val="18"/>
                <w:lang w:val="pl-PL"/>
              </w:rPr>
              <w:t xml:space="preserve"> i doświadczeni</w:t>
            </w:r>
            <w:r w:rsidRPr="00E912B3">
              <w:rPr>
                <w:sz w:val="18"/>
                <w:szCs w:val="18"/>
                <w:lang w:val="pl-PL"/>
              </w:rPr>
              <w:t>e</w:t>
            </w:r>
            <w:r w:rsidRPr="00E912B3">
              <w:rPr>
                <w:sz w:val="18"/>
                <w:szCs w:val="18"/>
                <w:lang w:val="pl-PL"/>
              </w:rPr>
              <w:t xml:space="preserve"> akademickie personelu, a także ich kompetencj</w:t>
            </w:r>
            <w:r w:rsidRPr="00E912B3">
              <w:rPr>
                <w:sz w:val="18"/>
                <w:szCs w:val="18"/>
                <w:lang w:val="pl-PL"/>
              </w:rPr>
              <w:t>e</w:t>
            </w:r>
            <w:r w:rsidRPr="00E912B3">
              <w:rPr>
                <w:sz w:val="18"/>
                <w:szCs w:val="18"/>
                <w:lang w:val="pl-PL"/>
              </w:rPr>
              <w:t xml:space="preserve"> dydaktyczn</w:t>
            </w:r>
            <w:r w:rsidRPr="00E912B3">
              <w:rPr>
                <w:sz w:val="18"/>
                <w:szCs w:val="18"/>
                <w:lang w:val="pl-PL"/>
              </w:rPr>
              <w:t>e</w:t>
            </w:r>
            <w:r w:rsidRPr="00E912B3">
              <w:rPr>
                <w:sz w:val="18"/>
                <w:szCs w:val="18"/>
                <w:lang w:val="pl-PL"/>
              </w:rPr>
              <w:t xml:space="preserve">. </w:t>
            </w:r>
            <w:r w:rsidRPr="00E912B3">
              <w:rPr>
                <w:sz w:val="18"/>
                <w:szCs w:val="18"/>
                <w:lang w:val="pl-PL"/>
              </w:rPr>
              <w:t>Także</w:t>
            </w:r>
            <w:r w:rsidRPr="00E912B3">
              <w:rPr>
                <w:sz w:val="18"/>
                <w:szCs w:val="18"/>
                <w:lang w:val="pl-PL"/>
              </w:rPr>
              <w:t xml:space="preserve"> osiągnięcia dydaktyczne jednostki, zarówno indywidualne, jak i zespołowe, z uwzględnieniem obsady zajęć oraz prowadzenia przez nauczycieli akademickich działalności naukowej. </w:t>
            </w:r>
            <w:r w:rsidRPr="00E912B3">
              <w:rPr>
                <w:sz w:val="18"/>
                <w:szCs w:val="18"/>
                <w:lang w:val="pl-PL"/>
              </w:rPr>
              <w:t>Ponadto</w:t>
            </w:r>
            <w:r w:rsidRPr="00E912B3">
              <w:rPr>
                <w:sz w:val="18"/>
                <w:szCs w:val="18"/>
                <w:lang w:val="pl-PL"/>
              </w:rPr>
              <w:t xml:space="preserve"> </w:t>
            </w:r>
            <w:r w:rsidRPr="00E912B3">
              <w:rPr>
                <w:sz w:val="18"/>
                <w:szCs w:val="18"/>
                <w:lang w:val="pl-PL"/>
              </w:rPr>
              <w:t>ocena</w:t>
            </w:r>
            <w:r w:rsidRPr="00E912B3">
              <w:rPr>
                <w:sz w:val="18"/>
                <w:szCs w:val="18"/>
                <w:lang w:val="pl-PL"/>
              </w:rPr>
              <w:t xml:space="preserve"> polityk</w:t>
            </w:r>
            <w:r w:rsidRPr="00E912B3">
              <w:rPr>
                <w:sz w:val="18"/>
                <w:szCs w:val="18"/>
                <w:lang w:val="pl-PL"/>
              </w:rPr>
              <w:t>i</w:t>
            </w:r>
            <w:r w:rsidRPr="00E912B3">
              <w:rPr>
                <w:sz w:val="18"/>
                <w:szCs w:val="18"/>
                <w:lang w:val="pl-PL"/>
              </w:rPr>
              <w:t xml:space="preserve"> kadrow</w:t>
            </w:r>
            <w:r w:rsidRPr="00E912B3">
              <w:rPr>
                <w:sz w:val="18"/>
                <w:szCs w:val="18"/>
                <w:lang w:val="pl-PL"/>
              </w:rPr>
              <w:t>ej</w:t>
            </w:r>
            <w:r w:rsidRPr="00E912B3">
              <w:rPr>
                <w:sz w:val="18"/>
                <w:szCs w:val="18"/>
                <w:lang w:val="pl-PL"/>
              </w:rPr>
              <w:t>, w tym na system</w:t>
            </w:r>
            <w:r w:rsidRPr="00E912B3">
              <w:rPr>
                <w:sz w:val="18"/>
                <w:szCs w:val="18"/>
                <w:lang w:val="pl-PL"/>
              </w:rPr>
              <w:t>u</w:t>
            </w:r>
            <w:r w:rsidRPr="00E912B3">
              <w:rPr>
                <w:sz w:val="18"/>
                <w:szCs w:val="18"/>
                <w:lang w:val="pl-PL"/>
              </w:rPr>
              <w:t xml:space="preserve"> wsparcia i motywowania kadry do rozwoju naukowego oraz spełniani</w:t>
            </w:r>
            <w:r w:rsidRPr="00E912B3">
              <w:rPr>
                <w:sz w:val="18"/>
                <w:szCs w:val="18"/>
                <w:lang w:val="pl-PL"/>
              </w:rPr>
              <w:t>a</w:t>
            </w:r>
            <w:r w:rsidRPr="00E912B3">
              <w:rPr>
                <w:sz w:val="18"/>
                <w:szCs w:val="18"/>
                <w:lang w:val="pl-PL"/>
              </w:rPr>
              <w:t xml:space="preserve"> regulacji prawnych dotyczących doboru i rekrutacji nauczycieli.</w:t>
            </w:r>
          </w:p>
        </w:tc>
      </w:tr>
      <w:tr w:rsidR="00B32DDA" w:rsidRPr="00E912B3" w14:paraId="77BA59EA" w14:textId="00F8CD77" w:rsidTr="00B32DDA">
        <w:trPr>
          <w:cantSplit/>
        </w:trPr>
        <w:tc>
          <w:tcPr>
            <w:tcW w:w="3402" w:type="dxa"/>
          </w:tcPr>
          <w:p w14:paraId="184705E8" w14:textId="77777777" w:rsidR="00A82E68" w:rsidRPr="00E912B3" w:rsidRDefault="00A82E68" w:rsidP="00B32DDA">
            <w:pPr>
              <w:ind w:firstLine="0"/>
              <w:jc w:val="left"/>
              <w:rPr>
                <w:sz w:val="18"/>
                <w:szCs w:val="18"/>
                <w:lang w:val="pl-PL"/>
              </w:rPr>
            </w:pPr>
            <w:bookmarkStart w:id="184" w:name="_Toc616621"/>
            <w:bookmarkStart w:id="185" w:name="_Toc623891"/>
            <w:bookmarkStart w:id="186" w:name="_Toc624212"/>
            <w:bookmarkStart w:id="187" w:name="_Toc4418972"/>
            <w:r w:rsidRPr="00E912B3">
              <w:rPr>
                <w:sz w:val="18"/>
                <w:szCs w:val="18"/>
                <w:lang w:val="pl-PL"/>
              </w:rPr>
              <w:t>Kryterium 5. Infrastruktura i zasoby edukacyjne wykorzystywane w realizacji programu studiów oraz ich doskonalenie</w:t>
            </w:r>
            <w:bookmarkEnd w:id="184"/>
            <w:bookmarkEnd w:id="185"/>
            <w:bookmarkEnd w:id="186"/>
            <w:bookmarkEnd w:id="187"/>
          </w:p>
        </w:tc>
        <w:tc>
          <w:tcPr>
            <w:tcW w:w="5669" w:type="dxa"/>
          </w:tcPr>
          <w:p w14:paraId="63EF07EC" w14:textId="3A3421A6" w:rsidR="00A82E68" w:rsidRPr="00E912B3" w:rsidRDefault="004A7D61" w:rsidP="006B1D2B">
            <w:pPr>
              <w:ind w:firstLine="0"/>
              <w:rPr>
                <w:sz w:val="18"/>
                <w:szCs w:val="18"/>
                <w:lang w:val="pl-PL"/>
              </w:rPr>
            </w:pPr>
            <w:r w:rsidRPr="00E912B3">
              <w:rPr>
                <w:sz w:val="18"/>
                <w:szCs w:val="18"/>
                <w:lang w:val="pl-PL"/>
              </w:rPr>
              <w:t>Stan</w:t>
            </w:r>
            <w:r w:rsidRPr="00E912B3">
              <w:rPr>
                <w:sz w:val="18"/>
                <w:szCs w:val="18"/>
                <w:lang w:val="pl-PL"/>
              </w:rPr>
              <w:t xml:space="preserve">,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w:t>
            </w:r>
            <w:r w:rsidRPr="00E912B3">
              <w:rPr>
                <w:sz w:val="18"/>
                <w:szCs w:val="18"/>
                <w:lang w:val="pl-PL"/>
              </w:rPr>
              <w:t>Ponadto</w:t>
            </w:r>
            <w:r w:rsidRPr="00E912B3">
              <w:rPr>
                <w:sz w:val="18"/>
                <w:szCs w:val="18"/>
                <w:lang w:val="pl-PL"/>
              </w:rPr>
              <w:t xml:space="preserve"> spełnianie regulacji prawnych dotyczących infrastruktury dydaktycznej i naukowej.</w:t>
            </w:r>
          </w:p>
        </w:tc>
      </w:tr>
      <w:tr w:rsidR="00B32DDA" w:rsidRPr="00E912B3" w14:paraId="1689A03C" w14:textId="640FE3B1" w:rsidTr="00B32DDA">
        <w:trPr>
          <w:cantSplit/>
        </w:trPr>
        <w:tc>
          <w:tcPr>
            <w:tcW w:w="3402" w:type="dxa"/>
          </w:tcPr>
          <w:p w14:paraId="43184E88" w14:textId="77777777" w:rsidR="00A82E68" w:rsidRPr="00E912B3" w:rsidRDefault="00A82E68" w:rsidP="00B32DDA">
            <w:pPr>
              <w:ind w:firstLine="0"/>
              <w:jc w:val="left"/>
              <w:rPr>
                <w:sz w:val="18"/>
                <w:szCs w:val="18"/>
                <w:lang w:val="pl-PL"/>
              </w:rPr>
            </w:pPr>
            <w:bookmarkStart w:id="188" w:name="_Toc616622"/>
            <w:bookmarkStart w:id="189" w:name="_Toc623892"/>
            <w:bookmarkStart w:id="190" w:name="_Toc624213"/>
            <w:bookmarkStart w:id="191" w:name="_Toc4418973"/>
            <w:r w:rsidRPr="00E912B3">
              <w:rPr>
                <w:sz w:val="18"/>
                <w:szCs w:val="18"/>
                <w:lang w:val="pl-PL"/>
              </w:rPr>
              <w:t>Kryterium 6. Współpraca z otoczeniem społeczno-gospodarczym w konstruowaniu, realizacji i doskonaleniu programu studiów oraz jej wpływ na rozwój kierunku</w:t>
            </w:r>
            <w:bookmarkEnd w:id="188"/>
            <w:bookmarkEnd w:id="189"/>
            <w:bookmarkEnd w:id="190"/>
            <w:bookmarkEnd w:id="191"/>
          </w:p>
        </w:tc>
        <w:tc>
          <w:tcPr>
            <w:tcW w:w="5669" w:type="dxa"/>
          </w:tcPr>
          <w:p w14:paraId="509EE560" w14:textId="4D55017C" w:rsidR="00A82E68" w:rsidRPr="00E912B3" w:rsidRDefault="004A7D61" w:rsidP="006B1D2B">
            <w:pPr>
              <w:ind w:firstLine="0"/>
              <w:rPr>
                <w:sz w:val="18"/>
                <w:szCs w:val="18"/>
                <w:lang w:val="pl-PL"/>
              </w:rPr>
            </w:pPr>
            <w:r w:rsidRPr="00E912B3">
              <w:rPr>
                <w:sz w:val="18"/>
                <w:szCs w:val="18"/>
                <w:lang w:val="pl-PL"/>
              </w:rPr>
              <w:t xml:space="preserve">Zakres </w:t>
            </w:r>
            <w:r w:rsidRPr="00E912B3">
              <w:rPr>
                <w:sz w:val="18"/>
                <w:szCs w:val="18"/>
                <w:lang w:val="pl-PL"/>
              </w:rPr>
              <w:t>i formy współpracy uczelni z instytucjami otoczenia społeczno-gospodarczego, a także jej wpływ na koncepcję kształcenia, program studiów i jego realizację.</w:t>
            </w:r>
          </w:p>
        </w:tc>
      </w:tr>
      <w:tr w:rsidR="00B32DDA" w:rsidRPr="00E912B3" w14:paraId="5816D478" w14:textId="7AD2792D" w:rsidTr="00B32DDA">
        <w:trPr>
          <w:cantSplit/>
        </w:trPr>
        <w:tc>
          <w:tcPr>
            <w:tcW w:w="3402" w:type="dxa"/>
          </w:tcPr>
          <w:p w14:paraId="38D4D5B2" w14:textId="77777777" w:rsidR="00A82E68" w:rsidRPr="00E912B3" w:rsidRDefault="00A82E68" w:rsidP="00B32DDA">
            <w:pPr>
              <w:ind w:firstLine="0"/>
              <w:jc w:val="left"/>
              <w:rPr>
                <w:sz w:val="18"/>
                <w:szCs w:val="18"/>
                <w:lang w:val="pl-PL"/>
              </w:rPr>
            </w:pPr>
            <w:bookmarkStart w:id="192" w:name="_Toc616623"/>
            <w:bookmarkStart w:id="193" w:name="_Toc623893"/>
            <w:bookmarkStart w:id="194" w:name="_Toc624214"/>
            <w:bookmarkStart w:id="195" w:name="_Toc4418974"/>
            <w:r w:rsidRPr="00E912B3">
              <w:rPr>
                <w:sz w:val="18"/>
                <w:szCs w:val="18"/>
                <w:lang w:val="pl-PL"/>
              </w:rPr>
              <w:t>Kryterium 7. Warunki i sposoby podnoszenia stopnia umiędzynarodowienia procesu kształcenia na kierunku</w:t>
            </w:r>
            <w:bookmarkEnd w:id="192"/>
            <w:bookmarkEnd w:id="193"/>
            <w:bookmarkEnd w:id="194"/>
            <w:bookmarkEnd w:id="195"/>
          </w:p>
        </w:tc>
        <w:tc>
          <w:tcPr>
            <w:tcW w:w="5669" w:type="dxa"/>
          </w:tcPr>
          <w:p w14:paraId="777FA35D" w14:textId="64D5E9CB" w:rsidR="00A82E68" w:rsidRPr="00E912B3" w:rsidRDefault="004A7D61" w:rsidP="006B1D2B">
            <w:pPr>
              <w:ind w:firstLine="0"/>
              <w:rPr>
                <w:sz w:val="18"/>
                <w:szCs w:val="18"/>
                <w:lang w:val="pl-PL"/>
              </w:rPr>
            </w:pPr>
            <w:r w:rsidRPr="00E912B3">
              <w:rPr>
                <w:sz w:val="18"/>
                <w:szCs w:val="18"/>
                <w:lang w:val="pl-PL"/>
              </w:rPr>
              <w:t xml:space="preserve">Umiędzynarodowienie </w:t>
            </w:r>
            <w:r w:rsidRPr="00E912B3">
              <w:rPr>
                <w:sz w:val="18"/>
                <w:szCs w:val="18"/>
                <w:lang w:val="pl-PL"/>
              </w:rPr>
              <w:t xml:space="preserve">procesu kształcenia, </w:t>
            </w:r>
            <w:r w:rsidRPr="00E912B3">
              <w:rPr>
                <w:sz w:val="18"/>
                <w:szCs w:val="18"/>
                <w:lang w:val="pl-PL"/>
              </w:rPr>
              <w:t>oraz aspekty</w:t>
            </w:r>
            <w:r w:rsidRPr="00E912B3">
              <w:rPr>
                <w:sz w:val="18"/>
                <w:szCs w:val="18"/>
                <w:lang w:val="pl-PL"/>
              </w:rPr>
              <w:t xml:space="preserve"> programu studiów i jego realizacji, które służą umiędzynarodowieniu, w tym kształcenie w językach obcych. Oceniane są także skala i zasięg mobilności i wymiany międzynarodowej studentów i kadry.</w:t>
            </w:r>
          </w:p>
        </w:tc>
      </w:tr>
      <w:tr w:rsidR="00B32DDA" w:rsidRPr="00E912B3" w14:paraId="3D1C7DEE" w14:textId="76AB15E7" w:rsidTr="00B32DDA">
        <w:trPr>
          <w:cantSplit/>
        </w:trPr>
        <w:tc>
          <w:tcPr>
            <w:tcW w:w="3402" w:type="dxa"/>
          </w:tcPr>
          <w:p w14:paraId="7EE1F261" w14:textId="77777777" w:rsidR="00A82E68" w:rsidRPr="00E912B3" w:rsidRDefault="00A82E68" w:rsidP="00B32DDA">
            <w:pPr>
              <w:ind w:firstLine="0"/>
              <w:jc w:val="left"/>
              <w:rPr>
                <w:sz w:val="18"/>
                <w:szCs w:val="18"/>
                <w:lang w:val="pl-PL"/>
              </w:rPr>
            </w:pPr>
            <w:bookmarkStart w:id="196" w:name="_Toc616624"/>
            <w:bookmarkStart w:id="197" w:name="_Toc623894"/>
            <w:bookmarkStart w:id="198" w:name="_Toc624215"/>
            <w:bookmarkStart w:id="199" w:name="_Toc4418975"/>
            <w:r w:rsidRPr="00E912B3">
              <w:rPr>
                <w:sz w:val="18"/>
                <w:szCs w:val="18"/>
                <w:lang w:val="pl-PL"/>
              </w:rPr>
              <w:t>Kryterium 8. Wsparcie studentów w uczeniu się, rozwoju społecznym, naukowym lub zawodowym i wejściu na rynek pracy oraz rozwój i doskonalenie form wsparcia</w:t>
            </w:r>
            <w:bookmarkEnd w:id="196"/>
            <w:bookmarkEnd w:id="197"/>
            <w:bookmarkEnd w:id="198"/>
            <w:bookmarkEnd w:id="199"/>
          </w:p>
        </w:tc>
        <w:tc>
          <w:tcPr>
            <w:tcW w:w="5669" w:type="dxa"/>
          </w:tcPr>
          <w:p w14:paraId="1C742725" w14:textId="306E3329" w:rsidR="00A82E68" w:rsidRPr="00E912B3" w:rsidRDefault="004A7D61" w:rsidP="006B1D2B">
            <w:pPr>
              <w:ind w:firstLine="0"/>
              <w:rPr>
                <w:sz w:val="18"/>
                <w:szCs w:val="18"/>
                <w:lang w:val="pl-PL"/>
              </w:rPr>
            </w:pPr>
            <w:r w:rsidRPr="00E912B3">
              <w:rPr>
                <w:sz w:val="18"/>
                <w:szCs w:val="18"/>
                <w:lang w:val="pl-PL"/>
              </w:rPr>
              <w:t xml:space="preserve">System </w:t>
            </w:r>
            <w:r w:rsidRPr="00E912B3">
              <w:rPr>
                <w:sz w:val="18"/>
                <w:szCs w:val="18"/>
                <w:lang w:val="pl-PL"/>
              </w:rPr>
              <w:t>wsparcia dla studentów, w tym wsparcia w procesie uczenia się, mobilności, aktywności naukowej, wejści</w:t>
            </w:r>
            <w:r w:rsidRPr="00E912B3">
              <w:rPr>
                <w:sz w:val="18"/>
                <w:szCs w:val="18"/>
                <w:lang w:val="pl-PL"/>
              </w:rPr>
              <w:t>a</w:t>
            </w:r>
            <w:r w:rsidRPr="00E912B3">
              <w:rPr>
                <w:sz w:val="18"/>
                <w:szCs w:val="18"/>
                <w:lang w:val="pl-PL"/>
              </w:rPr>
              <w:t xml:space="preserve">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B32DDA" w:rsidRPr="00E912B3" w14:paraId="77396628" w14:textId="2F0E8365" w:rsidTr="00B32DDA">
        <w:trPr>
          <w:cantSplit/>
        </w:trPr>
        <w:tc>
          <w:tcPr>
            <w:tcW w:w="3402" w:type="dxa"/>
          </w:tcPr>
          <w:p w14:paraId="0917F5B2" w14:textId="77777777" w:rsidR="00A82E68" w:rsidRPr="00E912B3" w:rsidRDefault="00A82E68" w:rsidP="00B32DDA">
            <w:pPr>
              <w:ind w:firstLine="0"/>
              <w:jc w:val="left"/>
              <w:rPr>
                <w:sz w:val="18"/>
                <w:szCs w:val="18"/>
                <w:lang w:val="pl-PL"/>
              </w:rPr>
            </w:pPr>
            <w:bookmarkStart w:id="200" w:name="_Toc616625"/>
            <w:bookmarkStart w:id="201" w:name="_Toc623895"/>
            <w:bookmarkStart w:id="202" w:name="_Toc624216"/>
            <w:bookmarkStart w:id="203" w:name="_Toc4418976"/>
            <w:r w:rsidRPr="00E912B3">
              <w:rPr>
                <w:sz w:val="18"/>
                <w:szCs w:val="18"/>
                <w:lang w:val="pl-PL"/>
              </w:rPr>
              <w:t>Kryterium 9. Publiczny dostęp do informacji o programie studiów, warunkach jego realizacji i osiąganych rezultatach</w:t>
            </w:r>
            <w:bookmarkEnd w:id="200"/>
            <w:bookmarkEnd w:id="201"/>
            <w:bookmarkEnd w:id="202"/>
            <w:bookmarkEnd w:id="203"/>
          </w:p>
        </w:tc>
        <w:tc>
          <w:tcPr>
            <w:tcW w:w="5669" w:type="dxa"/>
          </w:tcPr>
          <w:p w14:paraId="5AD38212" w14:textId="1B74FE34" w:rsidR="00A82E68" w:rsidRPr="00E912B3" w:rsidRDefault="00B32DDA" w:rsidP="006B1D2B">
            <w:pPr>
              <w:ind w:firstLine="0"/>
              <w:rPr>
                <w:sz w:val="18"/>
                <w:szCs w:val="18"/>
                <w:lang w:val="pl-PL"/>
              </w:rPr>
            </w:pPr>
            <w:r w:rsidRPr="00E912B3">
              <w:rPr>
                <w:sz w:val="18"/>
                <w:szCs w:val="18"/>
                <w:lang w:val="pl-PL"/>
              </w:rPr>
              <w:t>Ocena</w:t>
            </w:r>
            <w:r w:rsidRPr="00E912B3">
              <w:rPr>
                <w:sz w:val="18"/>
                <w:szCs w:val="18"/>
                <w:lang w:val="pl-PL"/>
              </w:rPr>
              <w:t xml:space="preserve"> publicznego dostępu do informacji o programie studiów, jego realizacji, warunkach przyjęć i wynikach. Pod uwagę brane są metody zapewnienia aktualności tych informacji i ich dostosowanie do potrzeb różnych grup odbiorców, w tym </w:t>
            </w:r>
            <w:r w:rsidRPr="00E912B3">
              <w:rPr>
                <w:sz w:val="18"/>
                <w:szCs w:val="18"/>
                <w:lang w:val="pl-PL"/>
              </w:rPr>
              <w:t>obecnych</w:t>
            </w:r>
            <w:r w:rsidRPr="00E912B3">
              <w:rPr>
                <w:sz w:val="18"/>
                <w:szCs w:val="18"/>
                <w:lang w:val="pl-PL"/>
              </w:rPr>
              <w:t xml:space="preserve"> i potencjalnych studentów.</w:t>
            </w:r>
            <w:r w:rsidRPr="00E912B3">
              <w:rPr>
                <w:sz w:val="18"/>
                <w:szCs w:val="18"/>
                <w:lang w:val="pl-PL"/>
              </w:rPr>
              <w:t xml:space="preserve"> Ponadto oceniany jest </w:t>
            </w:r>
            <w:r w:rsidRPr="00E912B3">
              <w:rPr>
                <w:sz w:val="18"/>
                <w:szCs w:val="18"/>
                <w:lang w:val="pl-PL"/>
              </w:rPr>
              <w:t xml:space="preserve">proces oceny dostępu do tych informacji, </w:t>
            </w:r>
            <w:r w:rsidRPr="00E912B3">
              <w:rPr>
                <w:sz w:val="18"/>
                <w:szCs w:val="18"/>
                <w:lang w:val="pl-PL"/>
              </w:rPr>
              <w:t>częstość</w:t>
            </w:r>
            <w:r w:rsidRPr="00E912B3">
              <w:rPr>
                <w:sz w:val="18"/>
                <w:szCs w:val="18"/>
                <w:lang w:val="pl-PL"/>
              </w:rPr>
              <w:t xml:space="preserve"> takich ocen, zaangażowanie różnych grup interesariuszy w ten proces, w tym studentów, a także efektywność działań mających na celu doskonalenie tego obszaru.</w:t>
            </w:r>
          </w:p>
        </w:tc>
      </w:tr>
      <w:tr w:rsidR="00B32DDA" w:rsidRPr="00E912B3" w14:paraId="58E31CE3" w14:textId="7F31D835" w:rsidTr="00B32DDA">
        <w:trPr>
          <w:cantSplit/>
        </w:trPr>
        <w:tc>
          <w:tcPr>
            <w:tcW w:w="3402" w:type="dxa"/>
          </w:tcPr>
          <w:p w14:paraId="70110B15" w14:textId="77777777" w:rsidR="00A82E68" w:rsidRPr="00E912B3" w:rsidRDefault="00A82E68" w:rsidP="00E912B3">
            <w:pPr>
              <w:keepNext/>
              <w:ind w:firstLine="0"/>
              <w:jc w:val="left"/>
              <w:rPr>
                <w:sz w:val="18"/>
                <w:szCs w:val="18"/>
                <w:lang w:val="pl-PL"/>
              </w:rPr>
            </w:pPr>
            <w:bookmarkStart w:id="204" w:name="_Toc616626"/>
            <w:bookmarkStart w:id="205" w:name="_Toc623896"/>
            <w:bookmarkStart w:id="206" w:name="_Toc624217"/>
            <w:bookmarkStart w:id="207" w:name="_Toc4418977"/>
            <w:r w:rsidRPr="00E912B3">
              <w:rPr>
                <w:sz w:val="18"/>
                <w:szCs w:val="18"/>
                <w:lang w:val="pl-PL"/>
              </w:rPr>
              <w:lastRenderedPageBreak/>
              <w:t>Kryterium 10. Polityka jakości, projektowanie, zatwierdzanie, monitorowanie, przegląd i doskonalenie programu studiów</w:t>
            </w:r>
            <w:bookmarkEnd w:id="204"/>
            <w:bookmarkEnd w:id="205"/>
            <w:bookmarkEnd w:id="206"/>
            <w:bookmarkEnd w:id="207"/>
          </w:p>
        </w:tc>
        <w:tc>
          <w:tcPr>
            <w:tcW w:w="5669" w:type="dxa"/>
          </w:tcPr>
          <w:p w14:paraId="36406A22" w14:textId="15818FFB" w:rsidR="00A82E68" w:rsidRPr="00E912B3" w:rsidRDefault="004A7D61" w:rsidP="00E912B3">
            <w:pPr>
              <w:keepNext/>
              <w:ind w:firstLine="0"/>
              <w:rPr>
                <w:sz w:val="18"/>
                <w:szCs w:val="18"/>
                <w:lang w:val="pl-PL"/>
              </w:rPr>
            </w:pPr>
            <w:r w:rsidRPr="00E912B3">
              <w:rPr>
                <w:sz w:val="18"/>
                <w:szCs w:val="18"/>
                <w:lang w:val="pl-PL"/>
              </w:rPr>
              <w:t xml:space="preserve">Jakość </w:t>
            </w:r>
            <w:r w:rsidRPr="00E912B3">
              <w:rPr>
                <w:sz w:val="18"/>
                <w:szCs w:val="18"/>
                <w:lang w:val="pl-PL"/>
              </w:rPr>
              <w:t xml:space="preserve">procesów związanych z kształceniem. </w:t>
            </w:r>
            <w:r w:rsidR="00B32DDA" w:rsidRPr="00E912B3">
              <w:rPr>
                <w:sz w:val="18"/>
                <w:szCs w:val="18"/>
                <w:lang w:val="pl-PL"/>
              </w:rPr>
              <w:t>Ocena tego jak</w:t>
            </w:r>
            <w:r w:rsidRPr="00E912B3">
              <w:rPr>
                <w:sz w:val="18"/>
                <w:szCs w:val="18"/>
                <w:lang w:val="pl-PL"/>
              </w:rPr>
              <w:t xml:space="preserve"> uczelnia zbiera, analizuje i wykorzystuje dane dotyczące kształcenia, w tym wyniki ocen programu studiów przez studentów, absolwentów, pracodawców i innych interesariuszy. </w:t>
            </w:r>
            <w:r w:rsidR="00B32DDA" w:rsidRPr="00E912B3">
              <w:rPr>
                <w:sz w:val="18"/>
                <w:szCs w:val="18"/>
                <w:lang w:val="pl-PL"/>
              </w:rPr>
              <w:t>Również sposobu w jaki</w:t>
            </w:r>
            <w:r w:rsidRPr="00E912B3">
              <w:rPr>
                <w:sz w:val="18"/>
                <w:szCs w:val="18"/>
                <w:lang w:val="pl-PL"/>
              </w:rPr>
              <w:t xml:space="preserve"> uczelnia identyfikuje obszary do poprawy i wprowadza odpowiednie zmiany, a także to, jak skuteczne są te działania w poprawie jakości kształcenia.</w:t>
            </w:r>
          </w:p>
        </w:tc>
      </w:tr>
    </w:tbl>
    <w:p w14:paraId="45309976" w14:textId="3B65B243" w:rsidR="00A82E68" w:rsidRDefault="00E912B3" w:rsidP="00E912B3">
      <w:pPr>
        <w:pStyle w:val="rdo"/>
      </w:pPr>
      <w:r>
        <w:t xml:space="preserve">Źródło: opracowanie własne na podstawie </w:t>
      </w:r>
      <w:r>
        <w:fldChar w:fldCharType="begin" w:fldLock="1"/>
      </w:r>
      <w:r w:rsidR="00083362">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19B1B022" w14:textId="1348BCC4" w:rsidR="00A82E68" w:rsidRPr="000862F2" w:rsidRDefault="00E912B3" w:rsidP="00053677">
      <w:r>
        <w:t xml:space="preserve">Spośród opisanych w tabeli </w:t>
      </w:r>
      <w:r>
        <w:t>po</w:t>
      </w:r>
      <w:r>
        <w:fldChar w:fldCharType="begin"/>
      </w:r>
      <w:r>
        <w:instrText xml:space="preserve"> REF _Ref141468154 \p \h </w:instrText>
      </w:r>
      <w:r>
        <w:fldChar w:fldCharType="separate"/>
      </w:r>
      <w:r>
        <w:t>wyżej</w:t>
      </w:r>
      <w:r>
        <w:fldChar w:fldCharType="end"/>
      </w:r>
      <w:r>
        <w:t xml:space="preserve"> (</w:t>
      </w:r>
      <w:r>
        <w:fldChar w:fldCharType="begin"/>
      </w:r>
      <w:r>
        <w:instrText xml:space="preserve"> REF _Ref141468164 \h </w:instrText>
      </w:r>
      <w:r>
        <w:fldChar w:fldCharType="separate"/>
      </w:r>
      <w:r>
        <w:t xml:space="preserve">Tabela </w:t>
      </w:r>
      <w:r>
        <w:rPr>
          <w:noProof/>
        </w:rPr>
        <w:t>18</w:t>
      </w:r>
      <w:r>
        <w:fldChar w:fldCharType="end"/>
      </w:r>
      <w:r>
        <w:t>)</w:t>
      </w:r>
      <w:r>
        <w:t xml:space="preserve"> PKA wyróżnia te o numerach 1, 2, 4 i 7, gdyż są one szczególnie istotne dla uzyskania odpowiedniej oceny. </w:t>
      </w:r>
      <w:r w:rsidR="00083362">
        <w:t xml:space="preserve">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w:t>
      </w:r>
      <w:r w:rsidR="00083362">
        <w:t xml:space="preserve">Do uzyskania oceny </w:t>
      </w:r>
      <w:r w:rsidR="00083362">
        <w:t>warunkowej</w:t>
      </w:r>
      <w:r w:rsidR="00083362">
        <w:t xml:space="preserve"> kwalifikuje spełnienie co najmniej połowy kryteriów (w tym 1, 2, 4 i 7) w stopniu </w:t>
      </w:r>
      <w:r w:rsidR="00083362">
        <w:t>zadowalającym</w:t>
      </w:r>
      <w:r w:rsidR="00083362">
        <w:t xml:space="preserve">, a pozostałych </w:t>
      </w:r>
      <w:r w:rsidR="00083362">
        <w:t xml:space="preserve">co najmniej częściowo. Ocena negatywna przyznawana jest przy niespełnieniu kryteriów dla oceny warunkowej </w:t>
      </w:r>
      <w:r w:rsidR="00083362">
        <w:fldChar w:fldCharType="begin" w:fldLock="1"/>
      </w:r>
      <w:r w:rsidR="00083362">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2023)"},"properties":{"noteIndex":0},"schema":"https://github.com/citation-style-language/schema/raw/master/csl-citation.json"}</w:instrText>
      </w:r>
      <w:r w:rsidR="00083362">
        <w:fldChar w:fldCharType="separate"/>
      </w:r>
      <w:r w:rsidR="00083362" w:rsidRPr="00083362">
        <w:rPr>
          <w:noProof/>
        </w:rPr>
        <w:t>(PKA, 2023)</w:t>
      </w:r>
      <w:r w:rsidR="00083362">
        <w:fldChar w:fldCharType="end"/>
      </w:r>
      <w:r w:rsidR="00083362">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rsidR="00083362">
        <w:fldChar w:fldCharType="begin"/>
      </w:r>
      <w:r w:rsidR="00083362">
        <w:instrText xml:space="preserve"> REF _Ref141469082 \r \h </w:instrText>
      </w:r>
      <w:r w:rsidR="00083362">
        <w:fldChar w:fldCharType="separate"/>
      </w:r>
      <w:r w:rsidR="00083362">
        <w:t>1.4</w:t>
      </w:r>
      <w:r w:rsidR="00083362">
        <w:fldChar w:fldCharType="end"/>
      </w:r>
      <w:r w:rsidR="000047BB">
        <w:t>.</w:t>
      </w:r>
    </w:p>
    <w:p w14:paraId="6CC24580" w14:textId="77777777" w:rsidR="00D81992" w:rsidRDefault="00D81992" w:rsidP="00D07932"/>
    <w:p w14:paraId="51623DA2" w14:textId="77777777" w:rsidR="000047BB" w:rsidRPr="00233788" w:rsidRDefault="000047BB"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733B2608"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 xml:space="preserve">Inne metody oceny i pomiaru jakości usług uczelni wyższych to m.in. akredytacje [Statut Państwowej Komisji Akredytacyjnej], SERVQED, [Sztejnberg,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184F9486" w14:textId="77777777" w:rsidR="003B61B1" w:rsidRPr="00233788" w:rsidRDefault="003B61B1" w:rsidP="003B61B1">
      <w:r w:rsidRPr="00233788">
        <w:lastRenderedPageBreak/>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E912B3">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w:t>
      </w:r>
      <w:r w:rsidRPr="00233788">
        <w:lastRenderedPageBreak/>
        <w:t xml:space="preserve">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 xml:space="preserve">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5C79AC18" w:rsidR="00385E30" w:rsidRDefault="00385E30" w:rsidP="00385E30">
      <w:commentRangeStart w:id="210"/>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lastRenderedPageBreak/>
        <w:t>Udoskonalenie wskaźników bibliometrycznych,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210"/>
      <w:r w:rsidR="009A70F2">
        <w:rPr>
          <w:rStyle w:val="Odwoaniedokomentarza"/>
          <w:rFonts w:ascii="Times New Roman" w:eastAsia="Times New Roman" w:hAnsi="Times New Roman"/>
          <w:szCs w:val="20"/>
          <w:lang w:eastAsia="pl-PL"/>
        </w:rPr>
        <w:commentReference w:id="210"/>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Universities Ranking publikowany przez Times Higher Education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2E32157B" w:rsidR="00035D87" w:rsidRPr="00DE5F64" w:rsidRDefault="00035D87" w:rsidP="00035D87">
      <w:pPr>
        <w:pStyle w:val="Tytutabeli"/>
      </w:pPr>
      <w:bookmarkStart w:id="211" w:name="_Ref134104785"/>
      <w:bookmarkStart w:id="212" w:name="_Ref134104799"/>
      <w:bookmarkStart w:id="213" w:name="_Toc138254683"/>
      <w:r w:rsidRPr="00DE5F64">
        <w:t xml:space="preserve">Tabela </w:t>
      </w:r>
      <w:r>
        <w:fldChar w:fldCharType="begin"/>
      </w:r>
      <w:r w:rsidRPr="00DE5F64">
        <w:instrText xml:space="preserve"> SEQ Tabela \* ARABIC </w:instrText>
      </w:r>
      <w:r>
        <w:fldChar w:fldCharType="separate"/>
      </w:r>
      <w:r w:rsidR="00E912B3">
        <w:rPr>
          <w:noProof/>
        </w:rPr>
        <w:t>19</w:t>
      </w:r>
      <w:r>
        <w:fldChar w:fldCharType="end"/>
      </w:r>
      <w:bookmarkEnd w:id="211"/>
      <w:r w:rsidRPr="00DE5F64">
        <w:t xml:space="preserve"> Metodologia rankingu </w:t>
      </w:r>
      <w:r w:rsidR="00D935B7" w:rsidRPr="00DE5F64">
        <w:t xml:space="preserve">Times Higher Education </w:t>
      </w:r>
      <w:r w:rsidRPr="00DE5F64">
        <w:t>World University Ranking</w:t>
      </w:r>
      <w:bookmarkEnd w:id="212"/>
      <w:bookmarkEnd w:id="213"/>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5"/>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6"/>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4BC8CA98" w:rsidR="008E7EFF" w:rsidRPr="00D654E0" w:rsidRDefault="008E7EFF" w:rsidP="00D654E0">
      <w:pPr>
        <w:pStyle w:val="Tytutabeli"/>
        <w:rPr>
          <w:lang w:val="en-GB"/>
        </w:rPr>
      </w:pPr>
      <w:bookmarkStart w:id="214" w:name="_Ref134122925"/>
      <w:bookmarkStart w:id="215" w:name="_Ref134122917"/>
      <w:bookmarkStart w:id="216"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E912B3">
        <w:rPr>
          <w:noProof/>
          <w:lang w:val="en-GB"/>
        </w:rPr>
        <w:t>20</w:t>
      </w:r>
      <w:r>
        <w:fldChar w:fldCharType="end"/>
      </w:r>
      <w:bookmarkEnd w:id="214"/>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5"/>
      <w:bookmarkEnd w:id="216"/>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CE4CA27" w:rsidR="005B2276" w:rsidRPr="00DE5F64" w:rsidRDefault="005B2276" w:rsidP="005B2276">
      <w:pPr>
        <w:pStyle w:val="Tytutabeli"/>
      </w:pPr>
      <w:bookmarkStart w:id="217" w:name="_Ref134185794"/>
      <w:bookmarkStart w:id="218" w:name="_Ref134185787"/>
      <w:bookmarkStart w:id="219" w:name="_Toc138254685"/>
      <w:r w:rsidRPr="00DE5F64">
        <w:t xml:space="preserve">Tabela </w:t>
      </w:r>
      <w:r>
        <w:fldChar w:fldCharType="begin"/>
      </w:r>
      <w:r w:rsidRPr="00DE5F64">
        <w:instrText xml:space="preserve"> SEQ Tabela \* ARABIC </w:instrText>
      </w:r>
      <w:r>
        <w:fldChar w:fldCharType="separate"/>
      </w:r>
      <w:r w:rsidR="00E912B3">
        <w:rPr>
          <w:noProof/>
        </w:rPr>
        <w:t>21</w:t>
      </w:r>
      <w:r>
        <w:fldChar w:fldCharType="end"/>
      </w:r>
      <w:bookmarkEnd w:id="217"/>
      <w:r w:rsidRPr="00DE5F64">
        <w:t xml:space="preserve"> Metodologia rankingu QS World University Rankings</w:t>
      </w:r>
      <w:bookmarkEnd w:id="218"/>
      <w:bookmarkEnd w:id="219"/>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7"/>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lastRenderedPageBreak/>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8"/>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9"/>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0"/>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7797EFDA" w:rsidR="00AF2EBB" w:rsidRPr="007E073D" w:rsidRDefault="00AF2EBB" w:rsidP="007E073D">
      <w:pPr>
        <w:pStyle w:val="Tytutabeli"/>
        <w:rPr>
          <w:lang w:val="en-GB"/>
        </w:rPr>
      </w:pPr>
      <w:bookmarkStart w:id="220" w:name="_Ref134433054"/>
      <w:bookmarkStart w:id="221" w:name="_Ref134433041"/>
      <w:bookmarkStart w:id="222"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E912B3">
        <w:rPr>
          <w:noProof/>
          <w:lang w:val="en-GB"/>
        </w:rPr>
        <w:t>22</w:t>
      </w:r>
      <w:r>
        <w:fldChar w:fldCharType="end"/>
      </w:r>
      <w:bookmarkEnd w:id="220"/>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1"/>
      <w:bookmarkEnd w:id="222"/>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1E7EC556" w:rsidR="00F66F63" w:rsidRPr="00F66F63" w:rsidRDefault="00F66F63" w:rsidP="00F66F63">
      <w:pPr>
        <w:pStyle w:val="Legenda"/>
        <w:keepNext/>
        <w:rPr>
          <w:color w:val="auto"/>
        </w:rPr>
      </w:pPr>
      <w:bookmarkStart w:id="223" w:name="_Ref134645114"/>
      <w:bookmarkStart w:id="224" w:name="_Ref134645079"/>
      <w:bookmarkStart w:id="225"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912B3">
        <w:rPr>
          <w:noProof/>
          <w:color w:val="auto"/>
        </w:rPr>
        <w:t>23</w:t>
      </w:r>
      <w:r w:rsidRPr="00F66F63">
        <w:rPr>
          <w:color w:val="auto"/>
        </w:rPr>
        <w:fldChar w:fldCharType="end"/>
      </w:r>
      <w:bookmarkEnd w:id="223"/>
      <w:r w:rsidRPr="00F66F63">
        <w:rPr>
          <w:color w:val="auto"/>
        </w:rPr>
        <w:t xml:space="preserve"> Liczności wystąpień uczelni w pierwszej setce rankingów THE, ARWU, QS i Webometrics</w:t>
      </w:r>
      <w:bookmarkEnd w:id="224"/>
      <w:bookmarkEnd w:id="225"/>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1"/>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250A65BE" w:rsidR="006E3958" w:rsidRDefault="006E3958" w:rsidP="006E3958">
      <w:pPr>
        <w:pStyle w:val="Tytutabeli"/>
      </w:pPr>
      <w:bookmarkStart w:id="226" w:name="_Ref134653879"/>
      <w:bookmarkStart w:id="227" w:name="_Ref134653872"/>
      <w:bookmarkStart w:id="228" w:name="_Toc138254688"/>
      <w:r>
        <w:t xml:space="preserve">Tabela </w:t>
      </w:r>
      <w:fldSimple w:instr=" SEQ Tabela \* ARABIC ">
        <w:r w:rsidR="00E912B3">
          <w:rPr>
            <w:noProof/>
          </w:rPr>
          <w:t>24</w:t>
        </w:r>
      </w:fldSimple>
      <w:bookmarkEnd w:id="226"/>
      <w:r>
        <w:t xml:space="preserve"> Współczynniki korelacji r-Pearsona pomiędzy wynikami rankingów THE, ARWU, QS i Webometrics w zakresie stu najwyżej sklasyfikowanych uczelni w tych rankingach</w:t>
      </w:r>
      <w:bookmarkEnd w:id="227"/>
      <w:bookmarkEnd w:id="228"/>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gów można stwierdzić, że w obu przypadkach wskaźniki cytowań mają wpływ na znaczą część oceny (ARWU – do ok. 70%, Webometrics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9"/>
      <w:r w:rsidR="00DA1B58">
        <w:t>nr 4</w:t>
      </w:r>
      <w:commentRangeEnd w:id="229"/>
      <w:r w:rsidR="00DA1B58">
        <w:rPr>
          <w:rStyle w:val="Odwoaniedokomentarza"/>
          <w:rFonts w:ascii="Times New Roman" w:eastAsia="Times New Roman" w:hAnsi="Times New Roman"/>
          <w:szCs w:val="20"/>
          <w:lang w:eastAsia="pl-PL"/>
        </w:rPr>
        <w:commentReference w:id="229"/>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0BD7720E" w:rsidR="002D2EB8" w:rsidRDefault="002D2EB8" w:rsidP="002D2EB8">
      <w:pPr>
        <w:pStyle w:val="Tytutabeli"/>
      </w:pPr>
      <w:bookmarkStart w:id="230" w:name="_Ref134657767"/>
      <w:bookmarkStart w:id="231" w:name="_Ref134657759"/>
      <w:bookmarkStart w:id="232" w:name="_Toc138254689"/>
      <w:r>
        <w:lastRenderedPageBreak/>
        <w:t xml:space="preserve">Tabela </w:t>
      </w:r>
      <w:fldSimple w:instr=" SEQ Tabela \* ARABIC ">
        <w:r w:rsidR="00E912B3">
          <w:rPr>
            <w:noProof/>
          </w:rPr>
          <w:t>25</w:t>
        </w:r>
      </w:fldSimple>
      <w:bookmarkEnd w:id="230"/>
      <w:r>
        <w:t xml:space="preserve"> Współczynniki korelacji r-Pearsona pomiędzy wynikami rankingów THE, ARWU, QS i Webometrics w zakresie stu najwyżej sklasyfikowanych uczelni w tych rankingach</w:t>
      </w:r>
      <w:r w:rsidR="000A38A4">
        <w:t>, a zaproponowanym rankingiem RV250</w:t>
      </w:r>
      <w:bookmarkEnd w:id="231"/>
      <w:bookmarkEnd w:id="232"/>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4CAF7B61" w:rsidR="00962267" w:rsidRDefault="00962267" w:rsidP="00962267">
      <w:pPr>
        <w:pStyle w:val="Tytutabeli"/>
      </w:pPr>
      <w:bookmarkStart w:id="233" w:name="_Ref134515427"/>
      <w:bookmarkStart w:id="234" w:name="_Ref134515437"/>
      <w:bookmarkStart w:id="235" w:name="_Toc138254690"/>
      <w:r>
        <w:t xml:space="preserve">Tabela </w:t>
      </w:r>
      <w:fldSimple w:instr=" SEQ Tabela \* ARABIC ">
        <w:r w:rsidR="00E912B3">
          <w:rPr>
            <w:noProof/>
          </w:rPr>
          <w:t>26</w:t>
        </w:r>
      </w:fldSimple>
      <w:bookmarkEnd w:id="233"/>
      <w:r>
        <w:t xml:space="preserve"> Metodologia Rankingu Szkół Wyższych Perspektywy 2022</w:t>
      </w:r>
      <w:bookmarkEnd w:id="234"/>
      <w:bookmarkEnd w:id="235"/>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3"/>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4"/>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5"/>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6"/>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7"/>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8"/>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lastRenderedPageBreak/>
        <w:t>Nie uwzględnia bezpośrednio liczby nagród Nobla i Medalu Fieldsa ani liczby cytowań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Mniej nacisku na liczby cytowań w porównaniu do ARWU czy THE WUR.</w:t>
      </w:r>
    </w:p>
    <w:p w14:paraId="6D4D566A" w14:textId="77777777" w:rsidR="00444118" w:rsidRPr="00444118" w:rsidRDefault="00444118" w:rsidP="00444118">
      <w:pPr>
        <w:spacing w:before="240"/>
        <w:rPr>
          <w:highlight w:val="yellow"/>
        </w:rPr>
      </w:pPr>
      <w:r w:rsidRPr="00444118">
        <w:rPr>
          <w:highlight w:val="yellow"/>
        </w:rPr>
        <w:t>Webometrics:</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lastRenderedPageBreak/>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Mniej wagę przywiązuje do cytowań,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lastRenderedPageBreak/>
        <w:t>Różnorodność międzynarodowa ma większą wagę niż w rankingu Perspektywy.</w:t>
      </w:r>
    </w:p>
    <w:p w14:paraId="16CF3838" w14:textId="77777777" w:rsidR="00444118" w:rsidRPr="00444118" w:rsidRDefault="00444118" w:rsidP="00444118">
      <w:pPr>
        <w:spacing w:before="240"/>
        <w:rPr>
          <w:highlight w:val="yellow"/>
        </w:rPr>
      </w:pPr>
      <w:r w:rsidRPr="00444118">
        <w:rPr>
          <w:highlight w:val="yellow"/>
        </w:rPr>
        <w:t>Webometrics:</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236" w:name="_Toc137806559"/>
      <w:bookmarkStart w:id="237" w:name="_Ref141469082"/>
      <w:r w:rsidRPr="00233788">
        <w:t>Zarządzanie jakością w uczelniach wyższych</w:t>
      </w:r>
      <w:bookmarkEnd w:id="236"/>
      <w:bookmarkEnd w:id="237"/>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Narzędzia wspierające zarządzanie jakością – książka prof. Grudowskiego</w:t>
      </w:r>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Grudowskim.</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lastRenderedPageBreak/>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8" w:name="_Toc137806561"/>
      <w:bookmarkStart w:id="239" w:name="_Toc137806560"/>
      <w:r w:rsidRPr="00233788">
        <w:t>Istniejące narzędzia wspierające zarządzanie jakością na uniwersytetach</w:t>
      </w:r>
      <w:bookmarkEnd w:id="238"/>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240"/>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r w:rsidRPr="00233788">
        <w:rPr>
          <w:i/>
          <w:color w:val="FF0000"/>
        </w:rPr>
        <w:t>Standards and Guidelines for Quality assurance in Higher Education</w:t>
      </w:r>
      <w:r w:rsidRPr="00233788">
        <w:rPr>
          <w:color w:val="FF0000"/>
        </w:rPr>
        <w:t>).autorstwa Europejskie Stowarzyszenie na rzecz zapewniania jakości w Edukacji Wyższej (</w:t>
      </w:r>
      <w:r w:rsidRPr="00233788">
        <w:rPr>
          <w:i/>
          <w:color w:val="FF0000"/>
        </w:rPr>
        <w:t>ENQA – European association for Quality Assurance in Higher Education</w:t>
      </w:r>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 xml:space="preserve">Takie podejście jest za to ukazywane w wytycznych CAF dla edukacji (Common Assessment Framework for education)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36D170AE" w:rsidR="008A0B73" w:rsidRPr="00233788" w:rsidRDefault="008A0B73" w:rsidP="008A0B73">
      <w:pPr>
        <w:pStyle w:val="Tytutabeli"/>
        <w:rPr>
          <w:color w:val="FF0000"/>
        </w:rPr>
      </w:pPr>
      <w:bookmarkStart w:id="241" w:name="_Ref411054421"/>
      <w:bookmarkStart w:id="242" w:name="_Ref411054409"/>
      <w:bookmarkStart w:id="243"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27</w:t>
      </w:r>
      <w:r>
        <w:rPr>
          <w:color w:val="FF0000"/>
        </w:rPr>
        <w:fldChar w:fldCharType="end"/>
      </w:r>
      <w:bookmarkEnd w:id="241"/>
      <w:r w:rsidRPr="00233788">
        <w:rPr>
          <w:color w:val="FF0000"/>
        </w:rPr>
        <w:t>. 8 zasad CAF dla edukacji, a grupy interesariuszy</w:t>
      </w:r>
      <w:bookmarkEnd w:id="242"/>
      <w:bookmarkEnd w:id="243"/>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0"/>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0"/>
      </w:r>
    </w:p>
    <w:p w14:paraId="4CB8B632" w14:textId="77777777" w:rsidR="008A0B73" w:rsidRPr="00233788" w:rsidRDefault="008A0B73" w:rsidP="008A0B73">
      <w:pPr>
        <w:rPr>
          <w:color w:val="FF0000"/>
        </w:rPr>
      </w:pPr>
      <w:commentRangeStart w:id="244"/>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subkryterium 1.3 podkreślono kwestie odpowiedniego motywowania ludzi w organizacji, a w subkryterium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subkryterium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subkryteria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subkryteria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subkryterium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subkryteria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dwa subkryteria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r w:rsidRPr="00233788">
        <w:rPr>
          <w:color w:val="FF0000"/>
        </w:rPr>
        <w:t xml:space="preserve">subkryteria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4"/>
      <w:r>
        <w:rPr>
          <w:rStyle w:val="Odwoaniedokomentarza"/>
          <w:rFonts w:ascii="Times New Roman" w:eastAsia="Times New Roman" w:hAnsi="Times New Roman"/>
          <w:szCs w:val="20"/>
          <w:lang w:eastAsia="pl-PL"/>
        </w:rPr>
        <w:commentReference w:id="244"/>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r w:rsidRPr="00233788">
        <w:rPr>
          <w:i/>
          <w:color w:val="FF0000"/>
        </w:rPr>
        <w:t>Standards and Guidelines for Quality Assurance in Higher Education</w:t>
      </w:r>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45"/>
      <w:r w:rsidRPr="00233788">
        <w:rPr>
          <w:color w:val="FF0000"/>
        </w:rPr>
        <w:t>.</w:t>
      </w:r>
      <w:commentRangeEnd w:id="245"/>
      <w:r w:rsidRPr="00233788">
        <w:rPr>
          <w:rStyle w:val="Odwoaniedokomentarza"/>
          <w:rFonts w:ascii="Times New Roman" w:eastAsia="Times New Roman" w:hAnsi="Times New Roman"/>
          <w:color w:val="FF0000"/>
          <w:szCs w:val="20"/>
          <w:lang w:eastAsia="pl-PL"/>
        </w:rPr>
        <w:commentReference w:id="245"/>
      </w:r>
    </w:p>
    <w:p w14:paraId="41078C04" w14:textId="77777777" w:rsidR="008A0B73" w:rsidRPr="00233788" w:rsidRDefault="008A0B73" w:rsidP="008A0B73">
      <w:pPr>
        <w:rPr>
          <w:color w:val="FF0000"/>
        </w:rPr>
      </w:pPr>
    </w:p>
    <w:p w14:paraId="599356C9" w14:textId="62DC4E12" w:rsidR="008A0B73" w:rsidRPr="00233788" w:rsidRDefault="008A0B73" w:rsidP="008A0B73">
      <w:pPr>
        <w:pStyle w:val="Tytutabeli"/>
        <w:rPr>
          <w:color w:val="FF0000"/>
        </w:rPr>
      </w:pPr>
      <w:bookmarkStart w:id="246" w:name="_Ref134898257"/>
      <w:bookmarkStart w:id="247"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28</w:t>
      </w:r>
      <w:r>
        <w:rPr>
          <w:color w:val="FF0000"/>
        </w:rPr>
        <w:fldChar w:fldCharType="end"/>
      </w:r>
      <w:bookmarkEnd w:id="246"/>
      <w:r w:rsidRPr="00233788">
        <w:rPr>
          <w:color w:val="FF0000"/>
        </w:rPr>
        <w:t xml:space="preserve"> Relacje między wymaganiami dla wewnętrznych systemów zapewniania jakości kształcenia określonymi w statucie PKA, a standardami ESG (ENQA).</w:t>
      </w:r>
      <w:bookmarkEnd w:id="247"/>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Grudowski,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8" w:name="_Toc137806562"/>
      <w:bookmarkEnd w:id="239"/>
      <w:r w:rsidRPr="00233788">
        <w:t>Uwarunkowania zarządzania jakością uczelni w Polsce</w:t>
      </w:r>
      <w:bookmarkEnd w:id="248"/>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9" w:name="_Ref135921390"/>
      <w:bookmarkStart w:id="250" w:name="_Toc137806563"/>
      <w:r w:rsidRPr="00233788">
        <w:t>Rola kierownictwa uczelni w zarządzaniu jakością</w:t>
      </w:r>
    </w:p>
    <w:p w14:paraId="7E070ED5" w14:textId="77777777" w:rsidR="008A0B73" w:rsidRDefault="008A0B73" w:rsidP="008A0B73">
      <w:commentRangeStart w:id="251"/>
    </w:p>
    <w:p w14:paraId="6FD0F571" w14:textId="77777777" w:rsidR="008A0B73" w:rsidRPr="00233788" w:rsidRDefault="008A0B73" w:rsidP="008A0B73">
      <w:r w:rsidRPr="00233788">
        <w:t>Sułkowski</w:t>
      </w:r>
      <w:commentRangeEnd w:id="251"/>
      <w:r w:rsidR="009A70F2">
        <w:rPr>
          <w:rStyle w:val="Odwoaniedokomentarza"/>
          <w:rFonts w:ascii="Times New Roman" w:eastAsia="Times New Roman" w:hAnsi="Times New Roman"/>
          <w:szCs w:val="20"/>
          <w:lang w:eastAsia="pl-PL"/>
        </w:rPr>
        <w:commentReference w:id="251"/>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w:t>
      </w:r>
      <w:r w:rsidRPr="00233788">
        <w:lastRenderedPageBreak/>
        <w:t xml:space="preserve">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2"/>
    </w:p>
    <w:commentRangeEnd w:id="252"/>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2"/>
      </w:r>
    </w:p>
    <w:p w14:paraId="3D42098D" w14:textId="7EA4BB6A" w:rsidR="00A26BFA" w:rsidRPr="00233788" w:rsidRDefault="0063091A" w:rsidP="004E7B54">
      <w:pPr>
        <w:pStyle w:val="Nagwek2"/>
      </w:pPr>
      <w:bookmarkStart w:id="253" w:name="_Ref140912412"/>
      <w:r w:rsidRPr="00233788">
        <w:t>Interesariusze uczelni, a wymagania wobec efektów jej działalności</w:t>
      </w:r>
      <w:bookmarkEnd w:id="249"/>
      <w:bookmarkEnd w:id="250"/>
      <w:bookmarkEnd w:id="253"/>
    </w:p>
    <w:p w14:paraId="10B6C8B9" w14:textId="1C3F4A9A" w:rsidR="0063091A" w:rsidRPr="00233788" w:rsidRDefault="0063091A" w:rsidP="004E7B54">
      <w:pPr>
        <w:pStyle w:val="Nagwek3"/>
      </w:pPr>
      <w:bookmarkStart w:id="254" w:name="_Ref135910228"/>
      <w:bookmarkStart w:id="255" w:name="_Ref135910231"/>
      <w:bookmarkStart w:id="256" w:name="_Toc137806564"/>
      <w:r w:rsidRPr="00233788">
        <w:t>Koncepcja i rodzaje interesariuszy wg teorii interesariuszy</w:t>
      </w:r>
      <w:bookmarkEnd w:id="254"/>
      <w:bookmarkEnd w:id="255"/>
      <w:bookmarkEnd w:id="256"/>
    </w:p>
    <w:p w14:paraId="695C6655" w14:textId="77777777" w:rsidR="00016195" w:rsidRPr="009957F0" w:rsidRDefault="00016195" w:rsidP="00016195">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lastRenderedPageBreak/>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w:t>
      </w:r>
      <w:r w:rsidRPr="00451595">
        <w:lastRenderedPageBreak/>
        <w:t xml:space="preserve">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Spektrum teorii interesariuszy:</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lastRenderedPageBreak/>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Na podstawie ustaleń J. Andriofa i S. Waddock M. Marcinkowska (2001, s. 857)</w:t>
      </w:r>
    </w:p>
    <w:p w14:paraId="09A88FA5" w14:textId="77777777" w:rsidR="002E0BB4" w:rsidRPr="002E0BB4" w:rsidRDefault="002E0BB4" w:rsidP="002E0BB4">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lastRenderedPageBreak/>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Analiza czy zrobić cytat Loi 2015: do kolejnych z Mendeley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Bazując na tych trzech cechach Mitchel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3884FC82" w:rsidR="00016195" w:rsidRPr="00F755BF" w:rsidRDefault="00016195" w:rsidP="00016195">
      <w:pPr>
        <w:pStyle w:val="Tytutabeli"/>
      </w:pPr>
      <w:bookmarkStart w:id="257" w:name="_Ref134899247"/>
      <w:bookmarkStart w:id="258" w:name="_Ref134897836"/>
      <w:bookmarkStart w:id="259" w:name="_Toc138254693"/>
      <w:r w:rsidRPr="00F755BF">
        <w:t xml:space="preserve">Tabela </w:t>
      </w:r>
      <w:fldSimple w:instr=" SEQ Tabela \* ARABIC ">
        <w:r w:rsidR="00E912B3">
          <w:rPr>
            <w:noProof/>
          </w:rPr>
          <w:t>29</w:t>
        </w:r>
      </w:fldSimple>
      <w:bookmarkEnd w:id="257"/>
      <w:r w:rsidRPr="00F755BF">
        <w:t xml:space="preserve"> Typologia interesariuszy wg Mitchell et al.</w:t>
      </w:r>
      <w:bookmarkEnd w:id="258"/>
      <w:bookmarkEnd w:id="259"/>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60"/>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0"/>
      <w:r w:rsidRPr="00A07201">
        <w:rPr>
          <w:rStyle w:val="Odwoaniedokomentarza"/>
          <w:rFonts w:ascii="Times New Roman" w:eastAsia="Times New Roman" w:hAnsi="Times New Roman"/>
          <w:szCs w:val="20"/>
          <w:lang w:eastAsia="pl-PL"/>
        </w:rPr>
        <w:commentReference w:id="260"/>
      </w:r>
    </w:p>
    <w:p w14:paraId="59274842" w14:textId="5BFDA34A" w:rsidR="00016195" w:rsidRPr="00A07201" w:rsidRDefault="00016195" w:rsidP="00016195">
      <w:pPr>
        <w:pStyle w:val="Tytutabeli"/>
      </w:pPr>
      <w:bookmarkStart w:id="261" w:name="_Ref134897865"/>
      <w:bookmarkStart w:id="262" w:name="_Ref134897858"/>
      <w:bookmarkStart w:id="263" w:name="_Toc138254694"/>
      <w:r w:rsidRPr="00A07201">
        <w:t xml:space="preserve">Tabela </w:t>
      </w:r>
      <w:fldSimple w:instr=" SEQ Tabela \* ARABIC ">
        <w:r w:rsidR="00E912B3">
          <w:rPr>
            <w:noProof/>
          </w:rPr>
          <w:t>30</w:t>
        </w:r>
      </w:fldSimple>
      <w:bookmarkEnd w:id="261"/>
      <w:r w:rsidRPr="00A07201">
        <w:t xml:space="preserve"> Przykładowe cechy interesariuszy uczelni wyższej</w:t>
      </w:r>
      <w:bookmarkEnd w:id="262"/>
      <w:bookmarkEnd w:id="263"/>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lastRenderedPageBreak/>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r w:rsidRPr="00293DF2">
        <w:rPr>
          <w:i/>
          <w:iCs/>
        </w:rPr>
        <w:t>stakeholder</w:t>
      </w:r>
      <w:r>
        <w:t xml:space="preserve">) zostało po raz pierwszy zapisane na początku XVIII w. i </w:t>
      </w:r>
      <w:r w:rsidR="00A33DFE">
        <w:t>od</w:t>
      </w:r>
      <w:r>
        <w:t xml:space="preserve">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Research Institute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Freeman’a </w:t>
      </w:r>
      <w:r w:rsidR="00A26FF3">
        <w:t xml:space="preserve">w 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(PMBoK</w:t>
      </w:r>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64"/>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64"/>
      <w:r w:rsidR="00E14ABA">
        <w:rPr>
          <w:rStyle w:val="Odwoaniedokomentarza"/>
          <w:rFonts w:ascii="Times New Roman" w:eastAsia="Times New Roman" w:hAnsi="Times New Roman"/>
          <w:szCs w:val="20"/>
          <w:lang w:eastAsia="pl-PL"/>
        </w:rPr>
        <w:commentReference w:id="264"/>
      </w:r>
    </w:p>
    <w:p w14:paraId="52605B53" w14:textId="57AD908F" w:rsidR="0063091A" w:rsidRPr="00233788" w:rsidRDefault="0063091A" w:rsidP="004E7B54">
      <w:pPr>
        <w:pStyle w:val="Nagwek3"/>
      </w:pPr>
      <w:bookmarkStart w:id="265" w:name="_Toc137806565"/>
      <w:r w:rsidRPr="00233788">
        <w:t>Różne oczekiwania poszczególnych grup interesariuszy</w:t>
      </w:r>
      <w:bookmarkEnd w:id="265"/>
      <w:r w:rsidR="00B71B41">
        <w:t xml:space="preserve"> uczelni</w:t>
      </w:r>
    </w:p>
    <w:p w14:paraId="76276967" w14:textId="61039A8A" w:rsidR="00F54058" w:rsidRPr="00233788" w:rsidRDefault="00F54058" w:rsidP="00F54058"/>
    <w:p w14:paraId="22A7B411" w14:textId="0FDABECE" w:rsidR="00F54058" w:rsidRPr="00233788" w:rsidRDefault="00F54058" w:rsidP="00F54058">
      <w:r w:rsidRPr="00233788">
        <w:t xml:space="preserve">Crossman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273BEF68" w14:textId="77777777" w:rsidR="00016195" w:rsidRPr="00233788" w:rsidRDefault="00016195" w:rsidP="00016195">
      <w:pPr>
        <w:keepNext/>
        <w:rPr>
          <w:noProof/>
          <w:color w:val="FF0000"/>
          <w:lang w:eastAsia="pl-PL"/>
        </w:rPr>
      </w:pPr>
      <w:commentRangeStart w:id="267"/>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68"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68"/>
    </w:p>
    <w:p w14:paraId="0E9ECCBD" w14:textId="77777777" w:rsidR="00016195" w:rsidRPr="00233788" w:rsidRDefault="00016195" w:rsidP="00106236">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69"/>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3CA9BCA1" w14:textId="294DB5BA" w:rsidR="00016195" w:rsidRDefault="00016195" w:rsidP="00986591">
      <w:pPr>
        <w:pStyle w:val="Rysunek"/>
      </w:pPr>
      <w:bookmarkStart w:id="270" w:name="_Ref134900321"/>
      <w:bookmarkStart w:id="271" w:name="_Ref134900311"/>
      <w:bookmarkStart w:id="272" w:name="_Toc139741279"/>
      <w:r w:rsidRPr="00233788">
        <w:t xml:space="preserve">Rysunek </w:t>
      </w:r>
      <w:fldSimple w:instr=" SEQ Rysunek \* ARABIC ">
        <w:r w:rsidR="00C52B89">
          <w:rPr>
            <w:noProof/>
          </w:rPr>
          <w:t>20</w:t>
        </w:r>
      </w:fldSimple>
      <w:bookmarkEnd w:id="270"/>
      <w:r w:rsidRPr="00233788">
        <w:t xml:space="preserve"> Model poziomów relacji interesariuszy z uczelnią wyższą.</w:t>
      </w:r>
      <w:bookmarkEnd w:id="271"/>
      <w:bookmarkEnd w:id="272"/>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31A4FC14" w:rsidR="00016195" w:rsidRPr="00233788" w:rsidRDefault="00016195" w:rsidP="00016195">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31</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75" w:name="_Toc137806566"/>
      <w:r w:rsidRPr="00233788">
        <w:t>Sposoby komunikacji z różnymi grupami interesariuszy</w:t>
      </w:r>
      <w:bookmarkEnd w:id="275"/>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76"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6"/>
    </w:p>
    <w:p w14:paraId="598BB3CF" w14:textId="77777777" w:rsidR="00F922BA" w:rsidRPr="00233788" w:rsidRDefault="00F922BA" w:rsidP="00F922BA">
      <w:pPr>
        <w:pStyle w:val="Nagwek2"/>
        <w:rPr>
          <w:color w:val="FF0000"/>
        </w:rPr>
      </w:pPr>
      <w:bookmarkStart w:id="277" w:name="_Toc137806568"/>
      <w:r w:rsidRPr="00233788">
        <w:rPr>
          <w:color w:val="FF0000"/>
        </w:rPr>
        <w:t>Rola zarządzania jakością w doskonaleniu usług uczelni technicznych</w:t>
      </w:r>
      <w:bookmarkEnd w:id="277"/>
    </w:p>
    <w:p w14:paraId="5F7DE942" w14:textId="77777777" w:rsidR="00F922BA" w:rsidRPr="00233788" w:rsidRDefault="00F922BA" w:rsidP="00F922BA">
      <w:pPr>
        <w:pStyle w:val="Nagwek3"/>
        <w:rPr>
          <w:color w:val="FF0000"/>
        </w:rPr>
      </w:pPr>
      <w:bookmarkStart w:id="278" w:name="_Ref437120261"/>
      <w:bookmarkStart w:id="279" w:name="_Ref437120270"/>
      <w:bookmarkStart w:id="280" w:name="_Ref437181737"/>
      <w:bookmarkStart w:id="281"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78"/>
      <w:bookmarkEnd w:id="279"/>
      <w:bookmarkEnd w:id="280"/>
      <w:bookmarkEnd w:id="281"/>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82" w:name="_Toc137806570"/>
      <w:r w:rsidRPr="00233788">
        <w:t xml:space="preserve">Różnice w postrzeganiu </w:t>
      </w:r>
      <w:r w:rsidR="00501216">
        <w:t xml:space="preserve">jakości </w:t>
      </w:r>
      <w:r w:rsidRPr="00233788">
        <w:t>przez różne grupy interesariuszy</w:t>
      </w:r>
      <w:bookmarkEnd w:id="282"/>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3"/>
      <w:r w:rsidR="00501216">
        <w:t>interesariuszy</w:t>
      </w:r>
      <w:r w:rsidR="00100EFD">
        <w:t xml:space="preserve"> </w:t>
      </w:r>
      <w:commentRangeEnd w:id="283"/>
      <w:r w:rsidR="00100EFD">
        <w:rPr>
          <w:rStyle w:val="Odwoaniedokomentarza"/>
          <w:rFonts w:ascii="Times New Roman" w:eastAsia="Times New Roman" w:hAnsi="Times New Roman"/>
          <w:szCs w:val="20"/>
          <w:lang w:eastAsia="pl-PL"/>
        </w:rPr>
        <w:commentReference w:id="283"/>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4" w:name="_Toc137806571"/>
      <w:r w:rsidRPr="00233788">
        <w:t xml:space="preserve">Założenia i cele badań </w:t>
      </w:r>
      <w:r w:rsidR="007B295C">
        <w:t>jakościowych: wywiady pogłębione z interesariuszami uczelni</w:t>
      </w:r>
      <w:bookmarkEnd w:id="284"/>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5"/>
      <w:r w:rsidR="00545BFC">
        <w:rPr>
          <w:rStyle w:val="Odwoaniedokomentarza"/>
          <w:rFonts w:ascii="Times New Roman" w:eastAsia="Times New Roman" w:hAnsi="Times New Roman"/>
          <w:szCs w:val="20"/>
          <w:lang w:eastAsia="pl-PL"/>
        </w:rPr>
        <w:commentReference w:id="285"/>
      </w:r>
    </w:p>
    <w:p w14:paraId="5EA47BD2" w14:textId="77777777" w:rsidR="00501216" w:rsidRPr="00233788" w:rsidRDefault="00501216" w:rsidP="00501216"/>
    <w:p w14:paraId="5E19CA8C" w14:textId="77777777" w:rsidR="00F922BA" w:rsidRDefault="00F922BA" w:rsidP="00F922BA">
      <w:pPr>
        <w:pStyle w:val="Nagwek3"/>
      </w:pPr>
      <w:bookmarkStart w:id="286" w:name="_Ref137733795"/>
      <w:bookmarkStart w:id="287" w:name="_Toc137806572"/>
      <w:r>
        <w:t>Analiza wyników badania jakościowego</w:t>
      </w:r>
      <w:bookmarkEnd w:id="286"/>
      <w:bookmarkEnd w:id="28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020E30B0" w:rsidR="00CB323D" w:rsidRDefault="00CB323D" w:rsidP="00CB323D">
      <w:pPr>
        <w:pStyle w:val="Tytutabeli"/>
      </w:pPr>
      <w:bookmarkStart w:id="288" w:name="_Ref138254745"/>
      <w:bookmarkStart w:id="289" w:name="_Toc138254696"/>
      <w:bookmarkStart w:id="290" w:name="_Ref138254740"/>
      <w:r>
        <w:t xml:space="preserve">Tabela </w:t>
      </w:r>
      <w:fldSimple w:instr=" SEQ Tabela \* ARABIC ">
        <w:r w:rsidR="00E912B3">
          <w:rPr>
            <w:noProof/>
          </w:rPr>
          <w:t>32</w:t>
        </w:r>
      </w:fldSimple>
      <w:bookmarkEnd w:id="288"/>
      <w:r>
        <w:t xml:space="preserve"> Liczba osób reprezentujących każdą z grup interesariuszy wśród 33 respondentów wywiadów pogłębionych</w:t>
      </w:r>
      <w:bookmarkEnd w:id="289"/>
      <w:bookmarkEnd w:id="29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lastRenderedPageBreak/>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1"/>
      <w:r w:rsidRPr="000F7C66">
        <w:t>(ID:29; NTech; A_R</w:t>
      </w:r>
      <w:r>
        <w:t>_P</w:t>
      </w:r>
      <w:r w:rsidRPr="000F7C66">
        <w:t xml:space="preserve">; 5; m; F; n/t) </w:t>
      </w:r>
      <w:commentRangeEnd w:id="291"/>
      <w:r w:rsidR="00E14ABA">
        <w:rPr>
          <w:rStyle w:val="Odwoaniedokomentarza"/>
          <w:rFonts w:ascii="Times New Roman" w:eastAsia="Times New Roman" w:hAnsi="Times New Roman"/>
          <w:i w:val="0"/>
          <w:iCs w:val="0"/>
          <w:color w:val="auto"/>
          <w:szCs w:val="20"/>
          <w:lang w:eastAsia="pl-PL"/>
        </w:rPr>
        <w:commentReference w:id="29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5CCACDFB" w:rsidR="00B81819" w:rsidRDefault="00B81819" w:rsidP="00B81819">
      <w:pPr>
        <w:pStyle w:val="Tytutabeli"/>
      </w:pPr>
      <w:bookmarkStart w:id="292" w:name="_Ref138080539"/>
      <w:bookmarkStart w:id="293" w:name="_Ref138080531"/>
      <w:bookmarkStart w:id="294" w:name="_Toc138254697"/>
      <w:r>
        <w:lastRenderedPageBreak/>
        <w:t xml:space="preserve">Tabela </w:t>
      </w:r>
      <w:fldSimple w:instr=" SEQ Tabela \* ARABIC ">
        <w:r w:rsidR="00E912B3">
          <w:rPr>
            <w:noProof/>
          </w:rPr>
          <w:t>33</w:t>
        </w:r>
      </w:fldSimple>
      <w:bookmarkEnd w:id="292"/>
      <w:r>
        <w:t xml:space="preserve"> Liczba wskazań najważniejszych grup interesariuszy wśród 33 respondentów wywiadów pogłębionych</w:t>
      </w:r>
      <w:bookmarkEnd w:id="293"/>
      <w:bookmarkEnd w:id="29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5" w:name="_Toc137806574"/>
      <w:bookmarkStart w:id="296" w:name="_Toc137806573"/>
      <w:r>
        <w:t xml:space="preserve">(puste) </w:t>
      </w:r>
      <w:r w:rsidRPr="00233788">
        <w:t>Rola interesariuszy w praktyce zarządzania uczelniami technicznymi w Polsce</w:t>
      </w:r>
      <w:bookmarkEnd w:id="29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7" w:name="_Toc137806575"/>
      <w:r w:rsidRPr="00233788">
        <w:lastRenderedPageBreak/>
        <w:t>Koncepcja zarządzania jakością uczelni z uwzględnieniem interesariuszy</w:t>
      </w:r>
      <w:bookmarkEnd w:id="297"/>
    </w:p>
    <w:p w14:paraId="66394082" w14:textId="77777777" w:rsidR="00DD50DE" w:rsidRPr="00233788" w:rsidRDefault="00DD50DE" w:rsidP="00DD50DE">
      <w:pPr>
        <w:pStyle w:val="Nagwek2"/>
      </w:pPr>
      <w:bookmarkStart w:id="298" w:name="_Toc137806576"/>
      <w:commentRangeStart w:id="299"/>
      <w:r w:rsidRPr="00233788">
        <w:t xml:space="preserve">Metodologia </w:t>
      </w:r>
      <w:commentRangeEnd w:id="299"/>
      <w:r w:rsidR="00E14ABA">
        <w:rPr>
          <w:rStyle w:val="Odwoaniedokomentarza"/>
          <w:rFonts w:ascii="Times New Roman" w:eastAsia="Times New Roman" w:hAnsi="Times New Roman"/>
          <w:b w:val="0"/>
          <w:bCs w:val="0"/>
          <w:i w:val="0"/>
          <w:szCs w:val="20"/>
          <w:lang w:eastAsia="pl-PL"/>
        </w:rPr>
        <w:commentReference w:id="299"/>
      </w:r>
      <w:r w:rsidRPr="00233788">
        <w:t>doskonalenia jakości z wykorzystaniem pomiaru Indeksu Satysfakcji Interesariuszy</w:t>
      </w:r>
      <w:bookmarkEnd w:id="298"/>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00" w:name="_Toc137806578"/>
      <w:bookmarkStart w:id="301" w:name="_Ref137972036"/>
      <w:bookmarkStart w:id="302" w:name="_Ref138021609"/>
      <w:r w:rsidRPr="007B295C">
        <w:t>Założenia i c</w:t>
      </w:r>
      <w:r w:rsidR="003C08E8" w:rsidRPr="007B295C">
        <w:t xml:space="preserve">ele badań </w:t>
      </w:r>
      <w:bookmarkEnd w:id="300"/>
      <w:bookmarkEnd w:id="301"/>
      <w:r w:rsidRPr="007B295C">
        <w:t>ilościowych – statystyczno-empirycznych</w:t>
      </w:r>
      <w:bookmarkEnd w:id="302"/>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303"/>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3"/>
      <w:r w:rsidR="00BC4204">
        <w:rPr>
          <w:rStyle w:val="Odwoaniedokomentarza"/>
          <w:rFonts w:ascii="Times New Roman" w:eastAsia="Times New Roman" w:hAnsi="Times New Roman"/>
          <w:szCs w:val="20"/>
          <w:lang w:eastAsia="pl-PL"/>
        </w:rPr>
        <w:commentReference w:id="303"/>
      </w:r>
    </w:p>
    <w:p w14:paraId="51CFF957" w14:textId="6E97AF01" w:rsidR="003C08E8" w:rsidRPr="00233788" w:rsidRDefault="003C08E8" w:rsidP="00BC4204">
      <w:pPr>
        <w:pStyle w:val="Rysunek"/>
      </w:pPr>
      <w:bookmarkStart w:id="304" w:name="_Ref437094338"/>
      <w:bookmarkStart w:id="305" w:name="_Ref437094349"/>
      <w:bookmarkStart w:id="306" w:name="_Toc437182121"/>
      <w:bookmarkStart w:id="307" w:name="_Toc139741280"/>
      <w:r w:rsidRPr="00BC4204">
        <w:t xml:space="preserve">Rysunek </w:t>
      </w:r>
      <w:fldSimple w:instr=" SEQ Rysunek \* ARABIC ">
        <w:r w:rsidR="00C52B89">
          <w:rPr>
            <w:noProof/>
          </w:rPr>
          <w:t>21</w:t>
        </w:r>
      </w:fldSimple>
      <w:bookmarkEnd w:id="304"/>
      <w:r w:rsidRPr="00BC4204">
        <w:t xml:space="preserve"> Model relacji między jakością usług uczelni technicznej, a satysfakcją interesariuszy oraz zarobkami</w:t>
      </w:r>
      <w:r w:rsidRPr="00233788">
        <w:t xml:space="preserve"> absolwentów.</w:t>
      </w:r>
      <w:bookmarkEnd w:id="305"/>
      <w:bookmarkEnd w:id="306"/>
      <w:bookmarkEnd w:id="307"/>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C34AC7E" w:rsidR="003C08E8" w:rsidRPr="00684943" w:rsidRDefault="003C08E8" w:rsidP="003C08E8">
      <w:pPr>
        <w:pStyle w:val="Tytutabeli"/>
      </w:pPr>
      <w:bookmarkStart w:id="308" w:name="_Ref134898899"/>
      <w:bookmarkStart w:id="309" w:name="_Toc138254698"/>
      <w:r w:rsidRPr="00684943">
        <w:t xml:space="preserve">Tabela </w:t>
      </w:r>
      <w:fldSimple w:instr=" SEQ Tabela \* ARABIC ">
        <w:r w:rsidR="00E912B3">
          <w:rPr>
            <w:noProof/>
          </w:rPr>
          <w:t>34</w:t>
        </w:r>
      </w:fldSimple>
      <w:r w:rsidRPr="00684943">
        <w:t xml:space="preserve"> Wybrane grupy interesariuszy uwzględnione w badaniu satysfakcji interesariuszy polskich uczelni technicznych</w:t>
      </w:r>
      <w:bookmarkEnd w:id="308"/>
      <w:bookmarkEnd w:id="30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10"/>
      <w:commentRangeStart w:id="311"/>
      <w:r w:rsidRPr="00684943">
        <w:t>Do badania wybrano 2</w:t>
      </w:r>
      <w:r w:rsidR="003019CD" w:rsidRPr="00684943">
        <w:t>2</w:t>
      </w:r>
      <w:r w:rsidRPr="00684943">
        <w:t xml:space="preserve"> </w:t>
      </w:r>
      <w:r w:rsidR="00086FA2" w:rsidRPr="00684943">
        <w:t xml:space="preserve">publiczne </w:t>
      </w:r>
      <w:commentRangeEnd w:id="310"/>
      <w:r w:rsidR="00E14ABA">
        <w:rPr>
          <w:rStyle w:val="Odwoaniedokomentarza"/>
          <w:rFonts w:ascii="Times New Roman" w:eastAsia="Times New Roman" w:hAnsi="Times New Roman"/>
          <w:szCs w:val="20"/>
          <w:lang w:eastAsia="pl-PL"/>
        </w:rPr>
        <w:commentReference w:id="31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1"/>
      <w:r w:rsidR="00500A66">
        <w:rPr>
          <w:rStyle w:val="Odwoaniedokomentarza"/>
          <w:rFonts w:ascii="Times New Roman" w:eastAsia="Times New Roman" w:hAnsi="Times New Roman"/>
          <w:szCs w:val="20"/>
          <w:lang w:eastAsia="pl-PL"/>
        </w:rPr>
        <w:commentReference w:id="31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9"/>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2"/>
      <w:r w:rsidRPr="00684943">
        <w:t>załącznik</w:t>
      </w:r>
      <w:r w:rsidR="00684943">
        <w:t>u 2.</w:t>
      </w:r>
      <w:commentRangeEnd w:id="312"/>
      <w:r w:rsidR="00684943">
        <w:rPr>
          <w:rStyle w:val="Odwoaniedokomentarza"/>
          <w:rFonts w:ascii="Times New Roman" w:eastAsia="Times New Roman" w:hAnsi="Times New Roman"/>
          <w:szCs w:val="20"/>
          <w:lang w:eastAsia="pl-PL"/>
        </w:rPr>
        <w:commentReference w:id="31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04C72981" w:rsidR="003C08E8" w:rsidRPr="00684943" w:rsidRDefault="003C08E8" w:rsidP="003C08E8">
      <w:pPr>
        <w:pStyle w:val="Tytutabeli"/>
      </w:pPr>
      <w:bookmarkStart w:id="313" w:name="_Ref137642473"/>
      <w:bookmarkStart w:id="314" w:name="_Ref138019734"/>
      <w:bookmarkStart w:id="315" w:name="_Toc138254699"/>
      <w:r w:rsidRPr="00684943">
        <w:t xml:space="preserve">Tabela </w:t>
      </w:r>
      <w:fldSimple w:instr=" SEQ Tabela \* ARABIC ">
        <w:r w:rsidR="00E912B3">
          <w:rPr>
            <w:noProof/>
          </w:rPr>
          <w:t>35</w:t>
        </w:r>
      </w:fldSimple>
      <w:bookmarkEnd w:id="313"/>
      <w:r w:rsidRPr="00684943">
        <w:t xml:space="preserve"> Zestawienie rodzajów użytych pytań na poszczególnych kwestionariuszach badania satysfakcji interesariuszy</w:t>
      </w:r>
      <w:bookmarkEnd w:id="314"/>
      <w:bookmarkEnd w:id="31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6" w:name="_Ref137647622"/>
      <w:bookmarkStart w:id="317" w:name="_Ref137647645"/>
      <w:bookmarkStart w:id="318" w:name="_Ref137763110"/>
      <w:bookmarkStart w:id="319" w:name="_Ref137763114"/>
      <w:bookmarkStart w:id="320" w:name="_Ref137805973"/>
      <w:bookmarkStart w:id="321" w:name="_Toc137806579"/>
      <w:r>
        <w:t xml:space="preserve">Analiza </w:t>
      </w:r>
      <w:r w:rsidR="00847F16">
        <w:t>grupy badawczej</w:t>
      </w:r>
      <w:r>
        <w:t xml:space="preserve"> badania kwestionariuszowego</w:t>
      </w:r>
      <w:bookmarkEnd w:id="316"/>
      <w:bookmarkEnd w:id="317"/>
      <w:bookmarkEnd w:id="318"/>
      <w:bookmarkEnd w:id="319"/>
      <w:bookmarkEnd w:id="320"/>
      <w:bookmarkEnd w:id="321"/>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1"/>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74CD3D36" w:rsidR="003C08E8" w:rsidRDefault="003C08E8" w:rsidP="003C08E8">
      <w:pPr>
        <w:pStyle w:val="Tytutabeli"/>
      </w:pPr>
      <w:bookmarkStart w:id="322" w:name="_Toc138254700"/>
      <w:r>
        <w:t xml:space="preserve">Tabela </w:t>
      </w:r>
      <w:fldSimple w:instr=" SEQ Tabela \* ARABIC ">
        <w:r w:rsidR="00E912B3">
          <w:rPr>
            <w:noProof/>
          </w:rPr>
          <w:t>36</w:t>
        </w:r>
      </w:fldSimple>
      <w:r>
        <w:t xml:space="preserve"> Statystyki rezultatów liczby uzyskanych odpowiedzi uczestników badania kwestionariuszowego</w:t>
      </w:r>
      <w:bookmarkEnd w:id="32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2"/>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323" w:name="_Ref134900359"/>
      <w:bookmarkStart w:id="324" w:name="_Ref134900368"/>
      <w:bookmarkStart w:id="325" w:name="_Toc139741281"/>
      <w:r>
        <w:t xml:space="preserve">Rysunek </w:t>
      </w:r>
      <w:fldSimple w:instr=" SEQ Rysunek \* ARABIC ">
        <w:r w:rsidR="00C52B89">
          <w:rPr>
            <w:noProof/>
          </w:rPr>
          <w:t>22</w:t>
        </w:r>
      </w:fldSimple>
      <w:bookmarkEnd w:id="323"/>
      <w:r>
        <w:t xml:space="preserve"> Struktura respondentów badania kwestionariuszowego wg płci</w:t>
      </w:r>
      <w:bookmarkEnd w:id="324"/>
      <w:bookmarkEnd w:id="325"/>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326" w:name="_Ref134900397"/>
      <w:bookmarkStart w:id="327" w:name="_Ref134900388"/>
      <w:bookmarkStart w:id="328" w:name="_Ref134900624"/>
      <w:bookmarkStart w:id="329" w:name="_Toc139741282"/>
      <w:r>
        <w:t xml:space="preserve">Rysunek </w:t>
      </w:r>
      <w:fldSimple w:instr=" SEQ Rysunek \* ARABIC ">
        <w:r w:rsidR="00C52B89">
          <w:rPr>
            <w:noProof/>
          </w:rPr>
          <w:t>23</w:t>
        </w:r>
      </w:fldSimple>
      <w:bookmarkEnd w:id="326"/>
      <w:r>
        <w:t xml:space="preserve"> Struktura respondentów badania kwestionariuszowego wg kategorii wiekowych</w:t>
      </w:r>
      <w:bookmarkEnd w:id="327"/>
      <w:bookmarkEnd w:id="328"/>
      <w:bookmarkEnd w:id="329"/>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3"/>
      </w:r>
      <w:r>
        <w:t>.</w:t>
      </w:r>
    </w:p>
    <w:p w14:paraId="5B3184F4" w14:textId="7F67DE50" w:rsidR="003C08E8" w:rsidRDefault="003C08E8" w:rsidP="003C08E8">
      <w:pPr>
        <w:pStyle w:val="Tytutabeli"/>
      </w:pPr>
      <w:bookmarkStart w:id="330" w:name="_Ref134898291"/>
      <w:bookmarkStart w:id="331" w:name="_Toc138254701"/>
      <w:r>
        <w:t xml:space="preserve">Tabela </w:t>
      </w:r>
      <w:fldSimple w:instr=" SEQ Tabela \* ARABIC ">
        <w:r w:rsidR="00E912B3">
          <w:rPr>
            <w:noProof/>
          </w:rPr>
          <w:t>37</w:t>
        </w:r>
      </w:fldSimple>
      <w:bookmarkEnd w:id="330"/>
      <w:r>
        <w:t xml:space="preserve"> Liczba ludności Polski na dzień 31 grudnia 2020 r. wg wybranych kategorii wiekowych</w:t>
      </w:r>
      <w:bookmarkEnd w:id="33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39C26C20" w:rsidR="003C08E8" w:rsidRDefault="003C08E8" w:rsidP="003C08E8">
      <w:pPr>
        <w:pStyle w:val="Tytutabeli"/>
      </w:pPr>
      <w:bookmarkStart w:id="332" w:name="_Ref134898333"/>
      <w:bookmarkStart w:id="333" w:name="_Ref134898325"/>
      <w:bookmarkStart w:id="334" w:name="_Toc138254702"/>
      <w:r>
        <w:t xml:space="preserve">Tabela </w:t>
      </w:r>
      <w:fldSimple w:instr=" SEQ Tabela \* ARABIC ">
        <w:r w:rsidR="00E912B3">
          <w:rPr>
            <w:noProof/>
          </w:rPr>
          <w:t>38</w:t>
        </w:r>
      </w:fldSimple>
      <w:bookmarkEnd w:id="332"/>
      <w:r>
        <w:t xml:space="preserve"> </w:t>
      </w:r>
      <w:r w:rsidRPr="008541D0">
        <w:t>Oszacowanie struktury populacji badanej absolwentów i studentów wg wybranych grup wiekowych</w:t>
      </w:r>
      <w:bookmarkEnd w:id="333"/>
      <w:bookmarkEnd w:id="33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335" w:name="_Ref134900457"/>
      <w:bookmarkStart w:id="336" w:name="_Ref134900450"/>
      <w:bookmarkStart w:id="337" w:name="_Toc139741283"/>
      <w:r w:rsidRPr="00375829">
        <w:t xml:space="preserve">Rysunek </w:t>
      </w:r>
      <w:fldSimple w:instr=" SEQ Rysunek \* ARABIC ">
        <w:r w:rsidR="00C52B89">
          <w:rPr>
            <w:noProof/>
          </w:rPr>
          <w:t>24</w:t>
        </w:r>
      </w:fldSimple>
      <w:bookmarkEnd w:id="335"/>
      <w:r w:rsidRPr="00375829">
        <w:t xml:space="preserve"> Struktura respondentów badania kwestionariuszowego wg kryterium kategorii i wielkości </w:t>
      </w:r>
      <w:r w:rsidRPr="00375829">
        <w:br/>
      </w:r>
      <w:r>
        <w:t>miejscowości pochodzenia</w:t>
      </w:r>
      <w:bookmarkEnd w:id="336"/>
      <w:bookmarkEnd w:id="337"/>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338" w:name="_Ref134900483"/>
      <w:bookmarkStart w:id="339" w:name="_Ref134900476"/>
      <w:bookmarkStart w:id="340" w:name="_Ref134900494"/>
      <w:bookmarkStart w:id="341" w:name="_Ref134900512"/>
      <w:bookmarkStart w:id="342" w:name="_Toc139741284"/>
      <w:r w:rsidRPr="0031651A">
        <w:t xml:space="preserve">Rysunek </w:t>
      </w:r>
      <w:fldSimple w:instr=" SEQ Rysunek \* ARABIC ">
        <w:r w:rsidR="00C52B89">
          <w:rPr>
            <w:noProof/>
          </w:rPr>
          <w:t>25</w:t>
        </w:r>
      </w:fldSimple>
      <w:bookmarkEnd w:id="338"/>
      <w:r w:rsidRPr="0031651A">
        <w:t xml:space="preserve"> Struktura respondentów badania kwestionariuszowego wg przynależności do grup interesariuszy</w:t>
      </w:r>
      <w:bookmarkEnd w:id="339"/>
      <w:bookmarkEnd w:id="340"/>
      <w:bookmarkEnd w:id="341"/>
      <w:bookmarkEnd w:id="342"/>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43" w:name="_Ref134900542"/>
      <w:bookmarkStart w:id="344" w:name="_Ref134900535"/>
      <w:bookmarkStart w:id="345"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4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4"/>
      </w:r>
      <w:bookmarkEnd w:id="344"/>
      <w:bookmarkEnd w:id="345"/>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46" w:name="_Ref134900561"/>
      <w:bookmarkStart w:id="347" w:name="_Ref137806801"/>
      <w:bookmarkStart w:id="348" w:name="_Toc139741286"/>
      <w:r>
        <w:t xml:space="preserve">Rysunek </w:t>
      </w:r>
      <w:fldSimple w:instr=" SEQ Rysunek \* ARABIC ">
        <w:r w:rsidR="00C52B89">
          <w:rPr>
            <w:noProof/>
          </w:rPr>
          <w:t>27</w:t>
        </w:r>
      </w:fldSimple>
      <w:bookmarkEnd w:id="346"/>
      <w:r>
        <w:t xml:space="preserve"> Struktura respondentów badania kwestionariuszowego z grupy absolwentów uczelni wg płci</w:t>
      </w:r>
      <w:bookmarkEnd w:id="347"/>
      <w:bookmarkEnd w:id="348"/>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49" w:name="_Ref134900651"/>
      <w:bookmarkStart w:id="350" w:name="_Ref134900615"/>
      <w:bookmarkStart w:id="351" w:name="_Ref134900644"/>
      <w:bookmarkStart w:id="352" w:name="_Ref137806762"/>
      <w:bookmarkStart w:id="353" w:name="_Toc139741287"/>
      <w:r>
        <w:t xml:space="preserve">Rysunek </w:t>
      </w:r>
      <w:fldSimple w:instr=" SEQ Rysunek \* ARABIC ">
        <w:r w:rsidR="00C52B89">
          <w:rPr>
            <w:noProof/>
          </w:rPr>
          <w:t>28</w:t>
        </w:r>
      </w:fldSimple>
      <w:bookmarkEnd w:id="349"/>
      <w:r>
        <w:t xml:space="preserve"> Struktura respondentów badania kwestionariuszowego z grupy absolwentów uczelni wg kategorii wiekowych</w:t>
      </w:r>
      <w:bookmarkEnd w:id="350"/>
      <w:bookmarkEnd w:id="351"/>
      <w:bookmarkEnd w:id="352"/>
      <w:bookmarkEnd w:id="353"/>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54" w:name="_Ref134900684"/>
      <w:bookmarkStart w:id="355" w:name="_Ref134900676"/>
      <w:bookmarkStart w:id="356" w:name="_Ref134900706"/>
      <w:bookmarkStart w:id="357" w:name="_Toc139741288"/>
      <w:r>
        <w:t xml:space="preserve">Rysunek </w:t>
      </w:r>
      <w:fldSimple w:instr=" SEQ Rysunek \* ARABIC ">
        <w:r w:rsidR="00C52B89">
          <w:rPr>
            <w:noProof/>
          </w:rPr>
          <w:t>29</w:t>
        </w:r>
      </w:fldSimple>
      <w:bookmarkEnd w:id="354"/>
      <w:r>
        <w:t xml:space="preserve"> Struktura respondentów badania kwestionariuszowego należących do grupy absolwentów wg rodzaju ukończonej uczelni.</w:t>
      </w:r>
      <w:bookmarkEnd w:id="355"/>
      <w:bookmarkEnd w:id="356"/>
      <w:bookmarkEnd w:id="357"/>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5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58"/>
      <w:r>
        <w:rPr>
          <w:rStyle w:val="Odwoaniedokomentarza"/>
          <w:rFonts w:ascii="Times New Roman" w:eastAsia="Times New Roman" w:hAnsi="Times New Roman"/>
          <w:szCs w:val="20"/>
          <w:lang w:eastAsia="pl-PL"/>
        </w:rPr>
        <w:commentReference w:id="358"/>
      </w:r>
    </w:p>
    <w:p w14:paraId="5B40B9BE" w14:textId="7C499C1A" w:rsidR="003C08E8" w:rsidRDefault="003C08E8" w:rsidP="003C08E8">
      <w:pPr>
        <w:pStyle w:val="Rysunek"/>
      </w:pPr>
      <w:bookmarkStart w:id="359" w:name="_Ref134895617"/>
      <w:bookmarkStart w:id="360" w:name="_Ref134895603"/>
      <w:bookmarkStart w:id="361" w:name="_Toc139741289"/>
      <w:r>
        <w:t xml:space="preserve">Rysunek </w:t>
      </w:r>
      <w:fldSimple w:instr=" SEQ Rysunek \* ARABIC ">
        <w:r w:rsidR="00C52B89">
          <w:rPr>
            <w:noProof/>
          </w:rPr>
          <w:t>30</w:t>
        </w:r>
      </w:fldSimple>
      <w:bookmarkEnd w:id="359"/>
      <w:r>
        <w:t xml:space="preserve"> Struktura grupy absolwentów respondentów badania kwestionariuszowego ze względu na ocenianą uczelnię</w:t>
      </w:r>
      <w:bookmarkEnd w:id="360"/>
      <w:bookmarkEnd w:id="361"/>
    </w:p>
    <w:p w14:paraId="5D229F8A" w14:textId="77777777" w:rsidR="003C08E8" w:rsidRDefault="003C08E8" w:rsidP="00106236">
      <w:pPr>
        <w:pStyle w:val="rdo"/>
      </w:pPr>
      <w:r>
        <w:t>Źródło: opracowanie własne</w:t>
      </w:r>
    </w:p>
    <w:p w14:paraId="144F5218" w14:textId="6B0FAFB0" w:rsidR="003C08E8" w:rsidRDefault="003C08E8" w:rsidP="003C08E8">
      <w:commentRangeStart w:id="362"/>
      <w:r>
        <w:t xml:space="preserve">Już pobieżna analiza informacji </w:t>
      </w:r>
      <w:commentRangeEnd w:id="362"/>
      <w:r w:rsidR="00E14ABA">
        <w:rPr>
          <w:rStyle w:val="Odwoaniedokomentarza"/>
          <w:rFonts w:ascii="Times New Roman" w:eastAsia="Times New Roman" w:hAnsi="Times New Roman"/>
          <w:szCs w:val="20"/>
          <w:lang w:eastAsia="pl-PL"/>
        </w:rPr>
        <w:commentReference w:id="362"/>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3" w:name="_Ref437093143"/>
      <w:bookmarkStart w:id="364" w:name="_Ref437093160"/>
      <w:bookmarkStart w:id="365" w:name="_Ref437181714"/>
      <w:bookmarkStart w:id="366" w:name="_Toc137806577"/>
      <w:bookmarkStart w:id="367" w:name="_Toc137806580"/>
      <w:r w:rsidRPr="00847F16">
        <w:t>Pomiar satysfakcji interesariuszy uczelni wyższych technicznych jako efektu działań uczelni</w:t>
      </w:r>
      <w:bookmarkEnd w:id="363"/>
      <w:bookmarkEnd w:id="364"/>
      <w:bookmarkEnd w:id="365"/>
      <w:bookmarkEnd w:id="36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6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68"/>
      <w:r>
        <w:rPr>
          <w:rStyle w:val="Odwoaniedokomentarza"/>
          <w:rFonts w:ascii="Times New Roman" w:eastAsia="Times New Roman" w:hAnsi="Times New Roman"/>
          <w:szCs w:val="20"/>
          <w:lang w:eastAsia="pl-PL"/>
        </w:rPr>
        <w:commentReference w:id="368"/>
      </w:r>
      <w:r>
        <w:t xml:space="preserve"> </w:t>
      </w:r>
    </w:p>
    <w:p w14:paraId="15724AE2" w14:textId="3EA7034E" w:rsidR="00847F16" w:rsidRDefault="00847F16" w:rsidP="00847F16">
      <w:pPr>
        <w:pStyle w:val="Rysunek"/>
      </w:pPr>
      <w:bookmarkStart w:id="369" w:name="_Ref134900831"/>
      <w:bookmarkStart w:id="370" w:name="_Ref134900820"/>
      <w:bookmarkStart w:id="371" w:name="_Toc139741290"/>
      <w:r>
        <w:t xml:space="preserve">Rysunek </w:t>
      </w:r>
      <w:fldSimple w:instr=" SEQ Rysunek \* ARABIC ">
        <w:r w:rsidR="00C52B89">
          <w:rPr>
            <w:noProof/>
          </w:rPr>
          <w:t>31</w:t>
        </w:r>
      </w:fldSimple>
      <w:bookmarkEnd w:id="36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70"/>
      <w:bookmarkEnd w:id="371"/>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7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72"/>
      <w:r>
        <w:rPr>
          <w:rStyle w:val="Odwoaniedokomentarza"/>
          <w:rFonts w:ascii="Times New Roman" w:eastAsia="Times New Roman" w:hAnsi="Times New Roman"/>
          <w:szCs w:val="20"/>
          <w:lang w:eastAsia="pl-PL"/>
        </w:rPr>
        <w:commentReference w:id="372"/>
      </w:r>
    </w:p>
    <w:p w14:paraId="14E923DD" w14:textId="4A3B2AF8" w:rsidR="00847F16" w:rsidRDefault="00847F16" w:rsidP="00847F16">
      <w:pPr>
        <w:pStyle w:val="Rysunek"/>
      </w:pPr>
      <w:bookmarkStart w:id="373" w:name="_Ref134900872"/>
      <w:bookmarkStart w:id="374" w:name="_Ref134900864"/>
      <w:bookmarkStart w:id="375" w:name="_Ref134901075"/>
      <w:bookmarkStart w:id="376" w:name="_Toc139741291"/>
      <w:r>
        <w:t xml:space="preserve">Rysunek </w:t>
      </w:r>
      <w:fldSimple w:instr=" SEQ Rysunek \* ARABIC ">
        <w:r w:rsidR="00C52B89">
          <w:rPr>
            <w:noProof/>
          </w:rPr>
          <w:t>32</w:t>
        </w:r>
      </w:fldSimple>
      <w:bookmarkEnd w:id="37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4"/>
      <w:bookmarkEnd w:id="375"/>
      <w:bookmarkEnd w:id="376"/>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7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77"/>
      <w:r>
        <w:rPr>
          <w:rStyle w:val="Odwoaniedokomentarza"/>
          <w:rFonts w:ascii="Times New Roman" w:eastAsia="Times New Roman" w:hAnsi="Times New Roman"/>
          <w:szCs w:val="20"/>
          <w:lang w:eastAsia="pl-PL"/>
        </w:rPr>
        <w:commentReference w:id="377"/>
      </w:r>
    </w:p>
    <w:p w14:paraId="55C93E8D" w14:textId="523FE600" w:rsidR="00847F16" w:rsidRDefault="00847F16" w:rsidP="00847F16">
      <w:pPr>
        <w:pStyle w:val="Tytutabeli"/>
      </w:pPr>
      <w:bookmarkStart w:id="378" w:name="_Ref134901104"/>
      <w:bookmarkStart w:id="379" w:name="_Ref134901095"/>
      <w:bookmarkStart w:id="380" w:name="_Ref134901141"/>
      <w:bookmarkStart w:id="381" w:name="_Toc139741292"/>
      <w:r>
        <w:t xml:space="preserve">Rysunek </w:t>
      </w:r>
      <w:fldSimple w:instr=" SEQ Rysunek \* ARABIC ">
        <w:r w:rsidR="00C52B89">
          <w:rPr>
            <w:noProof/>
          </w:rPr>
          <w:t>33</w:t>
        </w:r>
      </w:fldSimple>
      <w:bookmarkEnd w:id="37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9"/>
      <w:bookmarkEnd w:id="380"/>
      <w:bookmarkEnd w:id="381"/>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8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82"/>
      <w:r>
        <w:rPr>
          <w:rStyle w:val="Odwoaniedokomentarza"/>
          <w:rFonts w:ascii="Times New Roman" w:eastAsia="Times New Roman" w:hAnsi="Times New Roman"/>
          <w:szCs w:val="20"/>
          <w:lang w:eastAsia="pl-PL"/>
        </w:rPr>
        <w:commentReference w:id="382"/>
      </w:r>
    </w:p>
    <w:p w14:paraId="3470D932" w14:textId="5CD340EC" w:rsidR="00847F16" w:rsidRDefault="00847F16" w:rsidP="00847F16">
      <w:pPr>
        <w:pStyle w:val="Tytutabeli"/>
      </w:pPr>
      <w:bookmarkStart w:id="383" w:name="_Ref134901184"/>
      <w:bookmarkStart w:id="384" w:name="_Ref134901176"/>
      <w:bookmarkStart w:id="385" w:name="_Toc139741293"/>
      <w:r>
        <w:t xml:space="preserve">Rysunek </w:t>
      </w:r>
      <w:fldSimple w:instr=" SEQ Rysunek \* ARABIC ">
        <w:r w:rsidR="00C52B89">
          <w:rPr>
            <w:noProof/>
          </w:rPr>
          <w:t>34</w:t>
        </w:r>
      </w:fldSimple>
      <w:bookmarkEnd w:id="38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4"/>
      <w:bookmarkEnd w:id="385"/>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8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6"/>
      <w:r>
        <w:rPr>
          <w:rStyle w:val="Odwoaniedokomentarza"/>
          <w:rFonts w:ascii="Times New Roman" w:eastAsia="Times New Roman" w:hAnsi="Times New Roman"/>
          <w:szCs w:val="20"/>
          <w:lang w:eastAsia="pl-PL"/>
        </w:rPr>
        <w:commentReference w:id="386"/>
      </w:r>
    </w:p>
    <w:p w14:paraId="574628FF" w14:textId="6B1867C6" w:rsidR="00847F16" w:rsidRDefault="00847F16" w:rsidP="00847F16">
      <w:pPr>
        <w:pStyle w:val="Tytutabeli"/>
      </w:pPr>
      <w:bookmarkStart w:id="387" w:name="_Ref134901235"/>
      <w:bookmarkStart w:id="388" w:name="_Ref134901227"/>
      <w:bookmarkStart w:id="389" w:name="_Toc139741294"/>
      <w:r>
        <w:t xml:space="preserve">Rysunek </w:t>
      </w:r>
      <w:fldSimple w:instr=" SEQ Rysunek \* ARABIC ">
        <w:r w:rsidR="00C52B89">
          <w:rPr>
            <w:noProof/>
          </w:rPr>
          <w:t>35</w:t>
        </w:r>
      </w:fldSimple>
      <w:bookmarkEnd w:id="38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8"/>
      <w:bookmarkEnd w:id="389"/>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90"/>
      <w:commentRangeStart w:id="391"/>
      <w:commentRangeStart w:id="39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90"/>
      <w:r>
        <w:rPr>
          <w:rStyle w:val="Odwoaniedokomentarza"/>
          <w:rFonts w:ascii="Times New Roman" w:eastAsia="Times New Roman" w:hAnsi="Times New Roman"/>
          <w:szCs w:val="20"/>
          <w:lang w:eastAsia="pl-PL"/>
        </w:rPr>
        <w:commentReference w:id="390"/>
      </w:r>
      <w:commentRangeEnd w:id="391"/>
      <w:r>
        <w:rPr>
          <w:rStyle w:val="Odwoaniedokomentarza"/>
          <w:rFonts w:ascii="Times New Roman" w:eastAsia="Times New Roman" w:hAnsi="Times New Roman"/>
          <w:szCs w:val="20"/>
          <w:lang w:eastAsia="pl-PL"/>
        </w:rPr>
        <w:commentReference w:id="391"/>
      </w:r>
      <w:commentRangeEnd w:id="392"/>
      <w:r>
        <w:rPr>
          <w:rStyle w:val="Odwoaniedokomentarza"/>
          <w:rFonts w:ascii="Times New Roman" w:eastAsia="Times New Roman" w:hAnsi="Times New Roman"/>
          <w:szCs w:val="20"/>
          <w:lang w:eastAsia="pl-PL"/>
        </w:rPr>
        <w:commentReference w:id="392"/>
      </w:r>
    </w:p>
    <w:p w14:paraId="4AFF8B4B" w14:textId="4393C059" w:rsidR="00847F16" w:rsidRDefault="00847F16" w:rsidP="00847F16">
      <w:pPr>
        <w:pStyle w:val="Tytutabeli"/>
      </w:pPr>
      <w:bookmarkStart w:id="393" w:name="_Ref134901293"/>
      <w:bookmarkStart w:id="394" w:name="_Ref134901286"/>
      <w:bookmarkStart w:id="395" w:name="_Toc139741295"/>
      <w:r>
        <w:t xml:space="preserve">Rysunek </w:t>
      </w:r>
      <w:fldSimple w:instr=" SEQ Rysunek \* ARABIC ">
        <w:r w:rsidR="00C52B89">
          <w:rPr>
            <w:noProof/>
          </w:rPr>
          <w:t>36</w:t>
        </w:r>
      </w:fldSimple>
      <w:bookmarkEnd w:id="39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4"/>
      <w:bookmarkEnd w:id="395"/>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9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6"/>
      <w:r>
        <w:rPr>
          <w:rStyle w:val="Odwoaniedokomentarza"/>
          <w:rFonts w:ascii="Times New Roman" w:eastAsia="Times New Roman" w:hAnsi="Times New Roman"/>
          <w:szCs w:val="20"/>
          <w:lang w:eastAsia="pl-PL"/>
        </w:rPr>
        <w:commentReference w:id="396"/>
      </w:r>
    </w:p>
    <w:p w14:paraId="6A71502E" w14:textId="723660CD" w:rsidR="00847F16" w:rsidRDefault="00847F16" w:rsidP="00847F16">
      <w:pPr>
        <w:pStyle w:val="Tytutabeli"/>
      </w:pPr>
      <w:bookmarkStart w:id="397" w:name="_Ref134901370"/>
      <w:bookmarkStart w:id="398" w:name="_Ref134901363"/>
      <w:bookmarkStart w:id="399" w:name="_Toc139741296"/>
      <w:r>
        <w:t xml:space="preserve">Rysunek </w:t>
      </w:r>
      <w:fldSimple w:instr=" SEQ Rysunek \* ARABIC ">
        <w:r w:rsidR="00C52B89">
          <w:rPr>
            <w:noProof/>
          </w:rPr>
          <w:t>37</w:t>
        </w:r>
      </w:fldSimple>
      <w:bookmarkEnd w:id="39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8"/>
      <w:bookmarkEnd w:id="399"/>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40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00"/>
      <w:r>
        <w:rPr>
          <w:rStyle w:val="Odwoaniedokomentarza"/>
          <w:rFonts w:ascii="Times New Roman" w:eastAsia="Times New Roman" w:hAnsi="Times New Roman"/>
          <w:szCs w:val="20"/>
          <w:lang w:eastAsia="pl-PL"/>
        </w:rPr>
        <w:commentReference w:id="400"/>
      </w:r>
    </w:p>
    <w:p w14:paraId="2D07F081" w14:textId="75F9A226" w:rsidR="00847F16" w:rsidRDefault="00847F16" w:rsidP="00847F16">
      <w:pPr>
        <w:pStyle w:val="Tytutabeli"/>
      </w:pPr>
      <w:bookmarkStart w:id="401" w:name="_Ref134901424"/>
      <w:bookmarkStart w:id="402" w:name="_Ref134901416"/>
      <w:bookmarkStart w:id="403" w:name="_Toc139741297"/>
      <w:r>
        <w:t xml:space="preserve">Rysunek </w:t>
      </w:r>
      <w:fldSimple w:instr=" SEQ Rysunek \* ARABIC ">
        <w:r w:rsidR="00C52B89">
          <w:rPr>
            <w:noProof/>
          </w:rPr>
          <w:t>38</w:t>
        </w:r>
      </w:fldSimple>
      <w:bookmarkEnd w:id="40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2"/>
      <w:bookmarkEnd w:id="403"/>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7C9B7B8C" w:rsidR="00847F16" w:rsidRDefault="00847F16" w:rsidP="00847F16">
      <w:pPr>
        <w:pStyle w:val="Tytutabeli"/>
      </w:pPr>
      <w:bookmarkStart w:id="404" w:name="_Ref134898419"/>
      <w:bookmarkStart w:id="405" w:name="_Ref134898408"/>
      <w:bookmarkStart w:id="406" w:name="_Ref134898474"/>
      <w:bookmarkStart w:id="407" w:name="_Toc138254703"/>
      <w:r>
        <w:t xml:space="preserve">Tabela </w:t>
      </w:r>
      <w:fldSimple w:instr=" SEQ Tabela \* ARABIC ">
        <w:r w:rsidR="00E912B3">
          <w:rPr>
            <w:noProof/>
          </w:rPr>
          <w:t>39</w:t>
        </w:r>
      </w:fldSimple>
      <w:bookmarkEnd w:id="404"/>
      <w:r>
        <w:t xml:space="preserve"> Zestawienie wyników odpowiedzi na pytania dotyczące satysfakcji z usług uczelni w ramach różnych grup respondentów badania kwestionariuszowego</w:t>
      </w:r>
      <w:bookmarkEnd w:id="405"/>
      <w:bookmarkEnd w:id="406"/>
      <w:bookmarkEnd w:id="40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1EC38EC1" w:rsidR="00847F16" w:rsidRDefault="00847F16" w:rsidP="00847F16">
      <w:pPr>
        <w:pStyle w:val="Tytutabeli"/>
      </w:pPr>
      <w:bookmarkStart w:id="408" w:name="_Ref134898522"/>
      <w:bookmarkStart w:id="409" w:name="_Ref134898513"/>
      <w:bookmarkStart w:id="410" w:name="_Ref134898540"/>
      <w:bookmarkStart w:id="411" w:name="_Toc138254704"/>
      <w:r>
        <w:t xml:space="preserve">Tabela </w:t>
      </w:r>
      <w:fldSimple w:instr=" SEQ Tabela \* ARABIC ">
        <w:r w:rsidR="00E912B3">
          <w:rPr>
            <w:noProof/>
          </w:rPr>
          <w:t>40</w:t>
        </w:r>
      </w:fldSimple>
      <w:bookmarkEnd w:id="408"/>
      <w:r>
        <w:t xml:space="preserve"> Uśrednione wagi istotności wpływu na ocenę SSI poszczególnych grup interesariuszy</w:t>
      </w:r>
      <w:bookmarkEnd w:id="409"/>
      <w:bookmarkEnd w:id="410"/>
      <w:bookmarkEnd w:id="41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5"/>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6"/>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lastRenderedPageBreak/>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558D5B29" w:rsidR="00847F16" w:rsidRDefault="00847F16" w:rsidP="00847F16">
      <w:pPr>
        <w:pStyle w:val="Tytutabeli"/>
      </w:pPr>
      <w:bookmarkStart w:id="412" w:name="_Ref134898572"/>
      <w:bookmarkStart w:id="413" w:name="_Ref134898564"/>
      <w:bookmarkStart w:id="414" w:name="_Ref134898594"/>
      <w:bookmarkStart w:id="415" w:name="_Toc138254705"/>
      <w:r>
        <w:t xml:space="preserve">Tabela </w:t>
      </w:r>
      <w:fldSimple w:instr=" SEQ Tabela \* ARABIC ">
        <w:r w:rsidR="00E912B3">
          <w:rPr>
            <w:noProof/>
          </w:rPr>
          <w:t>41</w:t>
        </w:r>
      </w:fldSimple>
      <w:bookmarkEnd w:id="412"/>
      <w:r>
        <w:t xml:space="preserve"> Wartości cząstkowych SSI dla poszczególnych grup interesariuszy.</w:t>
      </w:r>
      <w:bookmarkEnd w:id="413"/>
      <w:bookmarkEnd w:id="414"/>
      <w:bookmarkEnd w:id="41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r>
        <w:t>SSI</w:t>
      </w:r>
      <w:r w:rsidRPr="00624645">
        <w:rPr>
          <w:vertAlign w:val="subscript"/>
        </w:rPr>
        <w:t>długoterminowy</w:t>
      </w:r>
      <w:r>
        <w:t xml:space="preserve"> = </w:t>
      </w:r>
      <w:r w:rsidRPr="00841864">
        <w:t>5,573</w:t>
      </w:r>
    </w:p>
    <w:p w14:paraId="2A29472F" w14:textId="77777777" w:rsidR="00847F16" w:rsidRDefault="00847F16" w:rsidP="00075727">
      <w:pPr>
        <w:pStyle w:val="Akapitzlist"/>
        <w:numPr>
          <w:ilvl w:val="0"/>
          <w:numId w:val="35"/>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6"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7"/>
      <w:bookmarkEnd w:id="416"/>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7"/>
      <w:r w:rsidR="002B27E1">
        <w:t>załączniku 3</w:t>
      </w:r>
      <w:commentRangeEnd w:id="417"/>
      <w:r w:rsidR="002B27E1">
        <w:rPr>
          <w:rStyle w:val="Odwoaniedokomentarza"/>
          <w:rFonts w:ascii="Times New Roman" w:eastAsia="Times New Roman" w:hAnsi="Times New Roman"/>
          <w:szCs w:val="20"/>
          <w:lang w:eastAsia="pl-PL"/>
        </w:rPr>
        <w:commentReference w:id="41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7"/>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87F6397" w:rsidR="004D677F" w:rsidRDefault="004D677F" w:rsidP="004D677F">
      <w:pPr>
        <w:pStyle w:val="Tytutabeli"/>
      </w:pPr>
      <w:bookmarkStart w:id="418" w:name="_Ref137661449"/>
      <w:bookmarkStart w:id="419" w:name="_Ref137661439"/>
      <w:bookmarkStart w:id="420" w:name="_Toc138254706"/>
      <w:r>
        <w:t xml:space="preserve">Tabela </w:t>
      </w:r>
      <w:fldSimple w:instr=" SEQ Tabela \* ARABIC ">
        <w:r w:rsidR="00E912B3">
          <w:rPr>
            <w:noProof/>
          </w:rPr>
          <w:t>42</w:t>
        </w:r>
      </w:fldSimple>
      <w:bookmarkEnd w:id="41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9"/>
      <w:r w:rsidR="001E1A75">
        <w:t>; N=120</w:t>
      </w:r>
      <w:bookmarkEnd w:id="42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8"/>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9"/>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771D944C" w:rsidR="009677FC" w:rsidRDefault="009677FC" w:rsidP="009677FC">
      <w:pPr>
        <w:pStyle w:val="Tytutabeli"/>
      </w:pPr>
      <w:bookmarkStart w:id="421" w:name="_Ref137715854"/>
      <w:bookmarkStart w:id="422" w:name="_Ref137715835"/>
      <w:bookmarkStart w:id="423" w:name="_Toc138254707"/>
      <w:r>
        <w:lastRenderedPageBreak/>
        <w:t xml:space="preserve">Tabela </w:t>
      </w:r>
      <w:fldSimple w:instr=" SEQ Tabela \* ARABIC ">
        <w:r w:rsidR="00E912B3">
          <w:rPr>
            <w:noProof/>
          </w:rPr>
          <w:t>43</w:t>
        </w:r>
      </w:fldSimple>
      <w:bookmarkEnd w:id="421"/>
      <w:r>
        <w:t xml:space="preserve"> Korelacje pomiędzy klasyfikowaniem uczelni jako techniczną, a wynagrodzeniem i zatrudnieniem absolwentów po roku i po 3 latach od ukończenia studiów.</w:t>
      </w:r>
      <w:bookmarkEnd w:id="422"/>
      <w:bookmarkEnd w:id="42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0"/>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387E2BF" w:rsidR="00A51435" w:rsidRDefault="00A51435" w:rsidP="00A51435">
      <w:pPr>
        <w:pStyle w:val="Tytutabeli"/>
      </w:pPr>
      <w:bookmarkStart w:id="424" w:name="_Ref136544259"/>
      <w:bookmarkStart w:id="425" w:name="_Ref136544219"/>
      <w:bookmarkStart w:id="426" w:name="_Toc138254708"/>
      <w:r>
        <w:t xml:space="preserve">Tabela </w:t>
      </w:r>
      <w:fldSimple w:instr=" SEQ Tabela \* ARABIC ">
        <w:r w:rsidR="00E912B3">
          <w:rPr>
            <w:noProof/>
          </w:rPr>
          <w:t>44</w:t>
        </w:r>
      </w:fldSimple>
      <w:bookmarkEnd w:id="424"/>
      <w:r>
        <w:t xml:space="preserve"> Interpretacja zakresów wartości korelacji r-Pearsona</w:t>
      </w:r>
      <w:bookmarkEnd w:id="425"/>
      <w:bookmarkEnd w:id="42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6502819C" w:rsidR="00421C8A" w:rsidRDefault="00421C8A" w:rsidP="00421C8A">
      <w:pPr>
        <w:pStyle w:val="Tytutabeli"/>
      </w:pPr>
      <w:bookmarkStart w:id="427" w:name="_Ref137730572"/>
      <w:bookmarkStart w:id="428" w:name="_Ref137730564"/>
      <w:bookmarkStart w:id="429" w:name="_Toc138254709"/>
      <w:r>
        <w:t xml:space="preserve">Tabela </w:t>
      </w:r>
      <w:fldSimple w:instr=" SEQ Tabela \* ARABIC ">
        <w:r w:rsidR="00E912B3">
          <w:rPr>
            <w:noProof/>
          </w:rPr>
          <w:t>45</w:t>
        </w:r>
      </w:fldSimple>
      <w:bookmarkEnd w:id="427"/>
      <w:r>
        <w:t xml:space="preserve"> Korelacje pomiędzy klasyfikowaniem uczelni jako techniczną, a wynagrodzeniem i zatrudnieniem absolwentów oraz wskaźnikami IWRA oraz WWZ po roku i po 3 latach od ukończenia studiów na podstawie bazy danych ELA.</w:t>
      </w:r>
      <w:bookmarkEnd w:id="428"/>
      <w:bookmarkEnd w:id="42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9ABBDF0" w:rsidR="00FF0240" w:rsidRDefault="00FF0240" w:rsidP="00FF0240">
      <w:pPr>
        <w:pStyle w:val="Tytutabeli"/>
      </w:pPr>
      <w:bookmarkStart w:id="430" w:name="_Ref137759871"/>
      <w:bookmarkStart w:id="431" w:name="_Ref137759863"/>
      <w:bookmarkStart w:id="432" w:name="_Toc138254710"/>
      <w:r>
        <w:t xml:space="preserve">Tabela </w:t>
      </w:r>
      <w:fldSimple w:instr=" SEQ Tabela \* ARABIC ">
        <w:r w:rsidR="00E912B3">
          <w:rPr>
            <w:noProof/>
          </w:rPr>
          <w:t>46</w:t>
        </w:r>
      </w:fldSimple>
      <w:bookmarkEnd w:id="43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1"/>
      <w:bookmarkEnd w:id="43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1"/>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3" w:name="_Toc137806581"/>
      <w:r w:rsidRPr="00847F16">
        <w:t xml:space="preserve">Wyniki rankingów </w:t>
      </w:r>
      <w:r>
        <w:t>a w</w:t>
      </w:r>
      <w:r w:rsidR="00BB3567" w:rsidRPr="00847F16">
        <w:t xml:space="preserve">skaźniki </w:t>
      </w:r>
      <w:r w:rsidR="00847F16" w:rsidRPr="00847F16">
        <w:t>wyceny rynkowej absolwentów</w:t>
      </w:r>
      <w:bookmarkEnd w:id="433"/>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379D8F23" w:rsidR="00E250BD" w:rsidRDefault="00E250BD" w:rsidP="00E250BD">
      <w:pPr>
        <w:pStyle w:val="Tytutabeli"/>
      </w:pPr>
      <w:bookmarkStart w:id="434" w:name="_Ref137889325"/>
      <w:bookmarkStart w:id="435" w:name="_Ref137889313"/>
      <w:bookmarkStart w:id="436" w:name="_Toc138254711"/>
      <w:r>
        <w:lastRenderedPageBreak/>
        <w:t xml:space="preserve">Tabela </w:t>
      </w:r>
      <w:fldSimple w:instr=" SEQ Tabela \* ARABIC ">
        <w:r w:rsidR="00E912B3">
          <w:rPr>
            <w:noProof/>
          </w:rPr>
          <w:t>47</w:t>
        </w:r>
      </w:fldSimple>
      <w:bookmarkEnd w:id="434"/>
      <w:r>
        <w:t xml:space="preserve"> Korelacje pomiędzy </w:t>
      </w:r>
      <w:r w:rsidR="00F310B6">
        <w:t>miarami ogólnej oceny uczelni technicznych w rankingu Perspektywy 2022, a elementami składowymi ocen rankingowych</w:t>
      </w:r>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7"/>
      <w:r w:rsidR="003205A8">
        <w:t>wartości Oceny parametrycznej są bardzo dobrym predyktorem jakości uczelni mierzonej ogólną oceną rankingową</w:t>
      </w:r>
      <w:commentRangeEnd w:id="437"/>
      <w:r w:rsidR="00A16BC8">
        <w:rPr>
          <w:rStyle w:val="Odwoaniedokomentarza"/>
          <w:rFonts w:ascii="Times New Roman" w:eastAsia="Times New Roman" w:hAnsi="Times New Roman"/>
          <w:szCs w:val="20"/>
          <w:lang w:eastAsia="pl-PL"/>
        </w:rPr>
        <w:commentReference w:id="43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23092E4C" w:rsidR="00083628" w:rsidRDefault="00083628" w:rsidP="00083628">
      <w:pPr>
        <w:pStyle w:val="Tytutabeli"/>
      </w:pPr>
      <w:bookmarkStart w:id="438" w:name="_Toc138254712"/>
      <w:r>
        <w:t xml:space="preserve">Tabela </w:t>
      </w:r>
      <w:fldSimple w:instr=" SEQ Tabela \* ARABIC ">
        <w:r w:rsidR="00E912B3">
          <w:rPr>
            <w:noProof/>
          </w:rPr>
          <w:t>48</w:t>
        </w:r>
      </w:fldSimple>
      <w:r>
        <w:t xml:space="preserve"> Korelacje pomiędzy wartościami IWRA i jego składowymi, a miarami ogólnej oceny uczelni technicznych w rankingu Perspektywy 2022, oraz wynikami rankingu Webometrics i wartościami pomiaru prestiżu.</w:t>
      </w:r>
      <w:bookmarkEnd w:id="43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xml:space="preserve">) jak i w wersji tylko dla </w:t>
      </w:r>
      <w:r w:rsidR="00CC7DA6">
        <w:lastRenderedPageBreak/>
        <w:t>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570AAAC" w:rsidR="00425FAC" w:rsidRDefault="00425FAC" w:rsidP="003A7FBB">
      <w:pPr>
        <w:pStyle w:val="Tytutabeli"/>
      </w:pPr>
      <w:bookmarkStart w:id="439" w:name="_Ref137917794"/>
      <w:bookmarkStart w:id="440" w:name="_Ref137917781"/>
      <w:bookmarkStart w:id="441" w:name="_Toc138254713"/>
      <w:r w:rsidRPr="003A7FBB">
        <w:t>Tabela</w:t>
      </w:r>
      <w:r>
        <w:t xml:space="preserve"> </w:t>
      </w:r>
      <w:fldSimple w:instr=" SEQ Tabela \* ARABIC ">
        <w:r w:rsidR="00E912B3">
          <w:rPr>
            <w:noProof/>
          </w:rPr>
          <w:t>49</w:t>
        </w:r>
      </w:fldSimple>
      <w:bookmarkEnd w:id="439"/>
      <w:r>
        <w:t xml:space="preserve"> Korelacje pomiędzy wartościami pomiaru prestiżu polskich uczelni technicznych a wynikami miar IWRA i jego składowymi</w:t>
      </w:r>
      <w:r w:rsidR="00C63D7B">
        <w:t xml:space="preserve"> </w:t>
      </w:r>
      <w:r>
        <w:t>oraz wynikami rankingu Webometrics.</w:t>
      </w:r>
      <w:bookmarkEnd w:id="440"/>
      <w:bookmarkEnd w:id="44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2" w:name="_Toc137806582"/>
      <w:r>
        <w:rPr>
          <w:color w:val="FF0000"/>
        </w:rPr>
        <w:t xml:space="preserve">(chyba usunąć) </w:t>
      </w:r>
      <w:r w:rsidR="003C08E8" w:rsidRPr="00233788">
        <w:rPr>
          <w:color w:val="FF0000"/>
        </w:rPr>
        <w:t>Ocena efektów działań uczelni– analiza satysfakcji interesariuszy</w:t>
      </w:r>
      <w:bookmarkEnd w:id="44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3" w:name="_Toc137806583"/>
      <w:r w:rsidRPr="00233788">
        <w:rPr>
          <w:color w:val="FF0000"/>
        </w:rPr>
        <w:t>Zastosowanie informacji o satysfakcji interesariuszy w doskonaleniu jakości uczelni</w:t>
      </w:r>
      <w:bookmarkEnd w:id="44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4"/>
      <w:r w:rsidRPr="00233788">
        <w:rPr>
          <w:rStyle w:val="Odwoaniedokomentarza"/>
          <w:rFonts w:ascii="Times New Roman" w:eastAsia="Times New Roman" w:hAnsi="Times New Roman"/>
          <w:color w:val="FF0000"/>
          <w:szCs w:val="20"/>
          <w:lang w:eastAsia="pl-PL"/>
        </w:rPr>
        <w:commentReference w:id="44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5"/>
      <w:r w:rsidRPr="00233788">
        <w:rPr>
          <w:color w:val="FF0000"/>
        </w:rPr>
        <w:t>(uzupełnić)</w:t>
      </w:r>
      <w:commentRangeEnd w:id="445"/>
      <w:r w:rsidRPr="00233788">
        <w:rPr>
          <w:rStyle w:val="Odwoaniedokomentarza"/>
          <w:rFonts w:ascii="Times New Roman" w:eastAsia="Times New Roman" w:hAnsi="Times New Roman"/>
          <w:color w:val="FF0000"/>
          <w:szCs w:val="20"/>
          <w:lang w:eastAsia="pl-PL"/>
        </w:rPr>
        <w:commentReference w:id="445"/>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46"/>
      <w:r w:rsidRPr="00233788">
        <w:rPr>
          <w:color w:val="FF0000"/>
        </w:rPr>
        <w:t>po</w:t>
      </w:r>
      <w:commentRangeEnd w:id="446"/>
      <w:r w:rsidRPr="00233788">
        <w:rPr>
          <w:rStyle w:val="Odwoaniedokomentarza"/>
          <w:rFonts w:ascii="Times New Roman" w:eastAsia="Times New Roman" w:hAnsi="Times New Roman"/>
          <w:color w:val="FF0000"/>
          <w:szCs w:val="20"/>
          <w:lang w:eastAsia="pl-PL"/>
        </w:rPr>
        <w:commentReference w:id="446"/>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7B3D22D5" w:rsidR="00BC04EA" w:rsidRPr="00233788" w:rsidRDefault="00BC04EA" w:rsidP="00BC04EA">
      <w:pPr>
        <w:pStyle w:val="Tytutabeli"/>
        <w:rPr>
          <w:color w:val="FF0000"/>
        </w:rPr>
      </w:pPr>
      <w:bookmarkStart w:id="447" w:name="_Ref134898852"/>
      <w:bookmarkStart w:id="448"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50</w:t>
      </w:r>
      <w:r>
        <w:rPr>
          <w:color w:val="FF0000"/>
        </w:rPr>
        <w:fldChar w:fldCharType="end"/>
      </w:r>
      <w:r w:rsidRPr="00233788">
        <w:rPr>
          <w:color w:val="FF0000"/>
        </w:rPr>
        <w:t xml:space="preserve"> Przykłady mierników efektów działań uczelni w podziale na kategorie</w:t>
      </w:r>
      <w:bookmarkEnd w:id="447"/>
      <w:bookmarkEnd w:id="44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9"/>
            <w:r w:rsidRPr="00233788">
              <w:rPr>
                <w:rFonts w:cs="Arial"/>
                <w:color w:val="FF0000"/>
                <w:sz w:val="20"/>
                <w:szCs w:val="20"/>
                <w:lang w:val="pl-PL"/>
              </w:rPr>
              <w:t>(uzupełnić)</w:t>
            </w:r>
            <w:commentRangeEnd w:id="449"/>
            <w:r w:rsidRPr="00233788">
              <w:rPr>
                <w:rStyle w:val="Odwoaniedokomentarza"/>
                <w:rFonts w:eastAsia="Times New Roman" w:cs="Arial"/>
                <w:color w:val="FF0000"/>
                <w:sz w:val="20"/>
                <w:szCs w:val="20"/>
                <w:lang w:val="pl-PL" w:eastAsia="pl-PL"/>
              </w:rPr>
              <w:commentReference w:id="44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50"/>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50"/>
      <w:r w:rsidRPr="00233788">
        <w:rPr>
          <w:rStyle w:val="Odwoaniedokomentarza"/>
          <w:rFonts w:ascii="Times New Roman" w:eastAsia="Times New Roman" w:hAnsi="Times New Roman"/>
          <w:color w:val="FF0000"/>
          <w:szCs w:val="20"/>
          <w:lang w:eastAsia="pl-PL"/>
        </w:rPr>
        <w:commentReference w:id="45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51"/>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52" w:name="_Ref299535511"/>
      <w:bookmarkStart w:id="453" w:name="_Toc304232706"/>
      <w:bookmarkStart w:id="45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52"/>
      <w:r w:rsidRPr="00233788">
        <w:rPr>
          <w:color w:val="FF0000"/>
          <w:sz w:val="22"/>
        </w:rPr>
        <w:t xml:space="preserve"> Kategorie ranking EDUNIVERSAL</w:t>
      </w:r>
      <w:bookmarkEnd w:id="453"/>
      <w:bookmarkEnd w:id="45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1"/>
      <w:r w:rsidRPr="00233788">
        <w:rPr>
          <w:rStyle w:val="Odwoaniedokomentarza"/>
          <w:rFonts w:ascii="Times New Roman" w:eastAsia="Times New Roman" w:hAnsi="Times New Roman"/>
          <w:color w:val="FF0000"/>
          <w:szCs w:val="20"/>
          <w:lang w:eastAsia="pl-PL"/>
        </w:rPr>
        <w:commentReference w:id="45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5"/>
      <w:r w:rsidRPr="00233788">
        <w:rPr>
          <w:color w:val="FF0000"/>
        </w:rPr>
        <w:t>podrozdziale 2. 1</w:t>
      </w:r>
      <w:commentRangeEnd w:id="455"/>
      <w:r w:rsidRPr="00233788">
        <w:rPr>
          <w:rStyle w:val="Odwoaniedokomentarza"/>
          <w:rFonts w:ascii="Times New Roman" w:eastAsia="Times New Roman" w:hAnsi="Times New Roman"/>
          <w:color w:val="FF0000"/>
          <w:szCs w:val="20"/>
          <w:lang w:eastAsia="pl-PL"/>
        </w:rPr>
        <w:commentReference w:id="455"/>
      </w:r>
    </w:p>
    <w:p w14:paraId="3D3D5FF4" w14:textId="77777777" w:rsidR="00DD50DE" w:rsidRPr="00233788" w:rsidRDefault="00DD50DE" w:rsidP="00DD50DE">
      <w:pPr>
        <w:rPr>
          <w:color w:val="FF0000"/>
        </w:rPr>
      </w:pPr>
    </w:p>
    <w:p w14:paraId="7696FA5D" w14:textId="1B1693BE" w:rsidR="00DD50DE" w:rsidRPr="00474752" w:rsidRDefault="00DD50DE" w:rsidP="00DD50DE">
      <w:pPr>
        <w:pStyle w:val="Tytutabeli"/>
      </w:pPr>
      <w:bookmarkStart w:id="456" w:name="_Ref437120725"/>
      <w:bookmarkStart w:id="457" w:name="_Ref437120720"/>
      <w:bookmarkStart w:id="458" w:name="_Toc138254715"/>
      <w:r w:rsidRPr="00474752">
        <w:t xml:space="preserve">Tabela </w:t>
      </w:r>
      <w:fldSimple w:instr=" SEQ Tabela \* ARABIC ">
        <w:r w:rsidR="00E912B3">
          <w:rPr>
            <w:noProof/>
          </w:rPr>
          <w:t>51</w:t>
        </w:r>
      </w:fldSimple>
      <w:bookmarkEnd w:id="456"/>
      <w:r w:rsidRPr="00474752">
        <w:t xml:space="preserve"> Rola interesariuszy w działaniach na rzez projektowania i doskonalenia systemów zarządzania jakością uczelni</w:t>
      </w:r>
      <w:bookmarkEnd w:id="457"/>
      <w:bookmarkEnd w:id="45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9"/>
      <w:r>
        <w:rPr>
          <w:rStyle w:val="Odwoaniedokomentarza"/>
          <w:rFonts w:ascii="Times New Roman" w:eastAsia="Times New Roman" w:hAnsi="Times New Roman"/>
          <w:bCs w:val="0"/>
          <w:szCs w:val="20"/>
          <w:lang w:eastAsia="pl-PL"/>
        </w:rPr>
        <w:commentReference w:id="459"/>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6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60"/>
      <w:r>
        <w:rPr>
          <w:rStyle w:val="Odwoaniedokomentarza"/>
          <w:rFonts w:ascii="Times New Roman" w:eastAsia="Times New Roman" w:hAnsi="Times New Roman"/>
          <w:szCs w:val="20"/>
          <w:lang w:eastAsia="pl-PL"/>
        </w:rPr>
        <w:commentReference w:id="46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1"/>
      <w:r w:rsidR="00E56154">
        <w:rPr>
          <w:rStyle w:val="Odwoaniedokomentarza"/>
          <w:rFonts w:ascii="Times New Roman" w:eastAsia="Times New Roman" w:hAnsi="Times New Roman"/>
          <w:szCs w:val="20"/>
          <w:lang w:eastAsia="pl-PL"/>
        </w:rPr>
        <w:commentReference w:id="461"/>
      </w:r>
    </w:p>
    <w:p w14:paraId="3D7F7B89" w14:textId="7526CC7A" w:rsidR="00DD50DE" w:rsidRPr="00233788" w:rsidRDefault="003A466E" w:rsidP="00DD50DE">
      <w:pPr>
        <w:pStyle w:val="Nagwek2"/>
        <w:rPr>
          <w:color w:val="FF0000"/>
        </w:rPr>
      </w:pPr>
      <w:bookmarkStart w:id="462"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3" w:name="_Toc137806585"/>
      <w:r>
        <w:rPr>
          <w:color w:val="FF0000"/>
        </w:rPr>
        <w:t xml:space="preserve">(puste) </w:t>
      </w:r>
      <w:r w:rsidR="00511706" w:rsidRPr="00233788">
        <w:rPr>
          <w:color w:val="FF0000"/>
        </w:rPr>
        <w:t>Propozycja zestawu wybranych wskaźników skuteczności działań uczelni technicznych w Polsce</w:t>
      </w:r>
      <w:bookmarkEnd w:id="463"/>
    </w:p>
    <w:p w14:paraId="174CB82D" w14:textId="77777777" w:rsidR="000613B8" w:rsidRPr="00233788" w:rsidRDefault="000613B8" w:rsidP="004E7B54">
      <w:pPr>
        <w:pStyle w:val="Nagwek1"/>
        <w:numPr>
          <w:ilvl w:val="0"/>
          <w:numId w:val="0"/>
        </w:numPr>
        <w:ind w:left="432"/>
      </w:pPr>
      <w:bookmarkStart w:id="464" w:name="_Toc137806587"/>
      <w:r w:rsidRPr="00233788">
        <w:lastRenderedPageBreak/>
        <w:t>Rekapitulacja</w:t>
      </w:r>
      <w:bookmarkEnd w:id="464"/>
    </w:p>
    <w:p w14:paraId="7542506A" w14:textId="77777777" w:rsidR="000613B8" w:rsidRPr="00233788" w:rsidRDefault="00B758DF" w:rsidP="004E7B54">
      <w:pPr>
        <w:pStyle w:val="Nagwek1"/>
      </w:pPr>
      <w:bookmarkStart w:id="465" w:name="_Toc137806588"/>
      <w:r w:rsidRPr="00233788">
        <w:lastRenderedPageBreak/>
        <w:t>Spis literatury</w:t>
      </w:r>
      <w:bookmarkEnd w:id="46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6" w:name="_Toc137806589"/>
      <w:r w:rsidRPr="00233788">
        <w:lastRenderedPageBreak/>
        <w:t>Spis literatury Mendeley</w:t>
      </w:r>
      <w:bookmarkEnd w:id="466"/>
    </w:p>
    <w:p w14:paraId="6774ECDB" w14:textId="39288659" w:rsidR="00083362" w:rsidRPr="00083362" w:rsidRDefault="00913F24" w:rsidP="00083362">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083362" w:rsidRPr="00083362">
        <w:rPr>
          <w:rFonts w:cs="Arial"/>
          <w:noProof/>
          <w:szCs w:val="24"/>
        </w:rPr>
        <w:t xml:space="preserve">Aguillo, I. (2009). Measuring the institution’s footprint in the web. </w:t>
      </w:r>
      <w:r w:rsidR="00083362" w:rsidRPr="00083362">
        <w:rPr>
          <w:rFonts w:cs="Arial"/>
          <w:i/>
          <w:iCs/>
          <w:noProof/>
          <w:szCs w:val="24"/>
        </w:rPr>
        <w:t>Library Hi Tech</w:t>
      </w:r>
      <w:r w:rsidR="00083362" w:rsidRPr="00083362">
        <w:rPr>
          <w:rFonts w:cs="Arial"/>
          <w:noProof/>
          <w:szCs w:val="24"/>
        </w:rPr>
        <w:t xml:space="preserve">, </w:t>
      </w:r>
      <w:r w:rsidR="00083362" w:rsidRPr="00083362">
        <w:rPr>
          <w:rFonts w:cs="Arial"/>
          <w:i/>
          <w:iCs/>
          <w:noProof/>
          <w:szCs w:val="24"/>
        </w:rPr>
        <w:t>27</w:t>
      </w:r>
      <w:r w:rsidR="00083362" w:rsidRPr="00083362">
        <w:rPr>
          <w:rFonts w:cs="Arial"/>
          <w:noProof/>
          <w:szCs w:val="24"/>
        </w:rPr>
        <w:t>(4), 540–556. https://doi.org/10.1108/073788309</w:t>
      </w:r>
    </w:p>
    <w:p w14:paraId="0BAF86D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Aguillo, I. (2023). </w:t>
      </w:r>
      <w:r w:rsidRPr="00083362">
        <w:rPr>
          <w:rFonts w:cs="Arial"/>
          <w:i/>
          <w:iCs/>
          <w:noProof/>
          <w:szCs w:val="24"/>
        </w:rPr>
        <w:t>Methodology of Ranking Web of Universities</w:t>
      </w:r>
      <w:r w:rsidRPr="00083362">
        <w:rPr>
          <w:rFonts w:cs="Arial"/>
          <w:noProof/>
          <w:szCs w:val="24"/>
        </w:rPr>
        <w:t>. Cybermetrics Lab. https://www.webometrics.info/en/Methodology</w:t>
      </w:r>
    </w:p>
    <w:p w14:paraId="67D45F8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Alkuwaiti, A. (2021). </w:t>
      </w:r>
      <w:r w:rsidRPr="00083362">
        <w:rPr>
          <w:rFonts w:cs="Arial"/>
          <w:i/>
          <w:iCs/>
          <w:noProof/>
          <w:szCs w:val="24"/>
        </w:rPr>
        <w:t>Webometrics Ranking: Change in Methodology &amp; January 2021 Results at Glance</w:t>
      </w:r>
      <w:r w:rsidRPr="00083362">
        <w:rPr>
          <w:rFonts w:cs="Arial"/>
          <w:noProof/>
          <w:szCs w:val="24"/>
        </w:rPr>
        <w:t>. http://www.drahmedalkuwaiti.com/admin/data/form_14936/files/element_4_3f06cedca61fa7fbd8e20020e556832c-54-Change in Metho_Jan 2021 Result 210216.pdf</w:t>
      </w:r>
    </w:p>
    <w:p w14:paraId="5960FF0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83362">
        <w:rPr>
          <w:rFonts w:cs="Arial"/>
          <w:i/>
          <w:iCs/>
          <w:noProof/>
          <w:szCs w:val="24"/>
        </w:rPr>
        <w:t>Nauka</w:t>
      </w:r>
      <w:r w:rsidRPr="00083362">
        <w:rPr>
          <w:rFonts w:cs="Arial"/>
          <w:noProof/>
          <w:szCs w:val="24"/>
        </w:rPr>
        <w:t>.</w:t>
      </w:r>
    </w:p>
    <w:p w14:paraId="7924929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ARWU. (2020). </w:t>
      </w:r>
      <w:r w:rsidRPr="00083362">
        <w:rPr>
          <w:rFonts w:cs="Arial"/>
          <w:i/>
          <w:iCs/>
          <w:noProof/>
          <w:szCs w:val="24"/>
        </w:rPr>
        <w:t>ARWU World University Rankings 2020</w:t>
      </w:r>
      <w:r w:rsidRPr="00083362">
        <w:rPr>
          <w:rFonts w:cs="Arial"/>
          <w:noProof/>
          <w:szCs w:val="24"/>
        </w:rPr>
        <w:t>. Ranking Shanghai. http://www.shanghairanking.com/ARWU2020.html</w:t>
      </w:r>
    </w:p>
    <w:p w14:paraId="0B18D65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ARWU. (2022a). </w:t>
      </w:r>
      <w:r w:rsidRPr="00083362">
        <w:rPr>
          <w:rFonts w:cs="Arial"/>
          <w:i/>
          <w:iCs/>
          <w:noProof/>
          <w:szCs w:val="24"/>
        </w:rPr>
        <w:t>ARWU World University Ranking 2022</w:t>
      </w:r>
      <w:r w:rsidRPr="00083362">
        <w:rPr>
          <w:rFonts w:cs="Arial"/>
          <w:noProof/>
          <w:szCs w:val="24"/>
        </w:rPr>
        <w:t>. Ranking Shanghai. http://www.shanghairanking.com/rankings/arwu/2022</w:t>
      </w:r>
    </w:p>
    <w:p w14:paraId="52E4A57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ARWU. (2022b). </w:t>
      </w:r>
      <w:r w:rsidRPr="00083362">
        <w:rPr>
          <w:rFonts w:cs="Arial"/>
          <w:i/>
          <w:iCs/>
          <w:noProof/>
          <w:szCs w:val="24"/>
        </w:rPr>
        <w:t>ARWU World University Rankings 2022 methodology</w:t>
      </w:r>
      <w:r w:rsidRPr="00083362">
        <w:rPr>
          <w:rFonts w:cs="Arial"/>
          <w:noProof/>
          <w:szCs w:val="24"/>
        </w:rPr>
        <w:t>. Ranking Shanghai. http://www.shanghairanking.com/methodology/arwu/2022</w:t>
      </w:r>
    </w:p>
    <w:p w14:paraId="28ABE35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Athiyaman, A. (1997). Linking student satisfaction and service quality perceptions: the case of university education. </w:t>
      </w:r>
      <w:r w:rsidRPr="00083362">
        <w:rPr>
          <w:rFonts w:cs="Arial"/>
          <w:i/>
          <w:iCs/>
          <w:noProof/>
          <w:szCs w:val="24"/>
        </w:rPr>
        <w:t>European Journal of Marketing</w:t>
      </w:r>
      <w:r w:rsidRPr="00083362">
        <w:rPr>
          <w:rFonts w:cs="Arial"/>
          <w:noProof/>
          <w:szCs w:val="24"/>
        </w:rPr>
        <w:t xml:space="preserve">, </w:t>
      </w:r>
      <w:r w:rsidRPr="00083362">
        <w:rPr>
          <w:rFonts w:cs="Arial"/>
          <w:i/>
          <w:iCs/>
          <w:noProof/>
          <w:szCs w:val="24"/>
        </w:rPr>
        <w:t>31</w:t>
      </w:r>
      <w:r w:rsidRPr="00083362">
        <w:rPr>
          <w:rFonts w:cs="Arial"/>
          <w:noProof/>
          <w:szCs w:val="24"/>
        </w:rPr>
        <w:t>(7), 528–540. https://doi.org/10.1108/03090569710176655</w:t>
      </w:r>
    </w:p>
    <w:p w14:paraId="653CC9F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Austin, A. E. (1990). Faculty cultures, faculty values. </w:t>
      </w:r>
      <w:r w:rsidRPr="00083362">
        <w:rPr>
          <w:rFonts w:cs="Arial"/>
          <w:i/>
          <w:iCs/>
          <w:noProof/>
          <w:szCs w:val="24"/>
        </w:rPr>
        <w:t>New directions for institutional research</w:t>
      </w:r>
      <w:r w:rsidRPr="00083362">
        <w:rPr>
          <w:rFonts w:cs="Arial"/>
          <w:noProof/>
          <w:szCs w:val="24"/>
        </w:rPr>
        <w:t xml:space="preserve">, </w:t>
      </w:r>
      <w:r w:rsidRPr="00083362">
        <w:rPr>
          <w:rFonts w:cs="Arial"/>
          <w:i/>
          <w:iCs/>
          <w:noProof/>
          <w:szCs w:val="24"/>
        </w:rPr>
        <w:t>1990</w:t>
      </w:r>
      <w:r w:rsidRPr="00083362">
        <w:rPr>
          <w:rFonts w:cs="Arial"/>
          <w:noProof/>
          <w:szCs w:val="24"/>
        </w:rPr>
        <w:t>(68), 61–74.</w:t>
      </w:r>
    </w:p>
    <w:p w14:paraId="681D926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Barker, K. (2007). The UK Research Assessment Exercise: the evolution of a national research evaluation system. </w:t>
      </w:r>
      <w:r w:rsidRPr="00083362">
        <w:rPr>
          <w:rFonts w:cs="Arial"/>
          <w:i/>
          <w:iCs/>
          <w:noProof/>
          <w:szCs w:val="24"/>
        </w:rPr>
        <w:t>Research Evaluation</w:t>
      </w:r>
      <w:r w:rsidRPr="00083362">
        <w:rPr>
          <w:rFonts w:cs="Arial"/>
          <w:noProof/>
          <w:szCs w:val="24"/>
        </w:rPr>
        <w:t xml:space="preserve">, </w:t>
      </w:r>
      <w:r w:rsidRPr="00083362">
        <w:rPr>
          <w:rFonts w:cs="Arial"/>
          <w:i/>
          <w:iCs/>
          <w:noProof/>
          <w:szCs w:val="24"/>
        </w:rPr>
        <w:t>16</w:t>
      </w:r>
      <w:r w:rsidRPr="00083362">
        <w:rPr>
          <w:rFonts w:cs="Arial"/>
          <w:noProof/>
          <w:szCs w:val="24"/>
        </w:rPr>
        <w:t>(1), 3–12. https://doi.org/10.3152/095820207X190674</w:t>
      </w:r>
    </w:p>
    <w:p w14:paraId="51873D2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Belash, O., Popov, M., Ryzhov, N., Ryaskov, Y., Shaposhnikov, S., &amp; Shestopalov, M. (2015). Research on University Education Quality Assurance: Methodology and Results of Stakeholders’ Satisfaction Monitoring. </w:t>
      </w:r>
      <w:r w:rsidRPr="00083362">
        <w:rPr>
          <w:rFonts w:cs="Arial"/>
          <w:i/>
          <w:iCs/>
          <w:noProof/>
          <w:szCs w:val="24"/>
        </w:rPr>
        <w:t>Procedia - Social and Behavioral Sciences</w:t>
      </w:r>
      <w:r w:rsidRPr="00083362">
        <w:rPr>
          <w:rFonts w:cs="Arial"/>
          <w:noProof/>
          <w:szCs w:val="24"/>
        </w:rPr>
        <w:t xml:space="preserve">, </w:t>
      </w:r>
      <w:r w:rsidRPr="00083362">
        <w:rPr>
          <w:rFonts w:cs="Arial"/>
          <w:i/>
          <w:iCs/>
          <w:noProof/>
          <w:szCs w:val="24"/>
        </w:rPr>
        <w:t>214</w:t>
      </w:r>
      <w:r w:rsidRPr="00083362">
        <w:rPr>
          <w:rFonts w:cs="Arial"/>
          <w:noProof/>
          <w:szCs w:val="24"/>
        </w:rPr>
        <w:t>(June), 344–358. https://doi.org/10.1016/j.sbspro.2015.11.658</w:t>
      </w:r>
    </w:p>
    <w:p w14:paraId="4C4308E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Beliczyński, J. (2011). Analiza systemu zarządzania wartością dla Klienta. W </w:t>
      </w:r>
      <w:r w:rsidRPr="00083362">
        <w:rPr>
          <w:rFonts w:cs="Arial"/>
          <w:i/>
          <w:iCs/>
          <w:noProof/>
          <w:szCs w:val="24"/>
        </w:rPr>
        <w:t>Przegląd problemów doskonalenia systemów zarządzania przedsiębiorstwem</w:t>
      </w:r>
      <w:r w:rsidRPr="00083362">
        <w:rPr>
          <w:rFonts w:cs="Arial"/>
          <w:noProof/>
          <w:szCs w:val="24"/>
        </w:rPr>
        <w:t>. Mfiles.pl.</w:t>
      </w:r>
    </w:p>
    <w:p w14:paraId="42B9045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Bielawa, A. (2011). Przegląd najważniejszych modeli zarządzania jakością usług. </w:t>
      </w:r>
      <w:r w:rsidRPr="00083362">
        <w:rPr>
          <w:rFonts w:cs="Arial"/>
          <w:i/>
          <w:iCs/>
          <w:noProof/>
          <w:szCs w:val="24"/>
        </w:rPr>
        <w:t>Studia i Prace WNEiZ</w:t>
      </w:r>
      <w:r w:rsidRPr="00083362">
        <w:rPr>
          <w:rFonts w:cs="Arial"/>
          <w:noProof/>
          <w:szCs w:val="24"/>
        </w:rPr>
        <w:t xml:space="preserve">, </w:t>
      </w:r>
      <w:r w:rsidRPr="00083362">
        <w:rPr>
          <w:rFonts w:cs="Arial"/>
          <w:i/>
          <w:iCs/>
          <w:noProof/>
          <w:szCs w:val="24"/>
        </w:rPr>
        <w:t>24</w:t>
      </w:r>
      <w:r w:rsidRPr="00083362">
        <w:rPr>
          <w:rFonts w:cs="Arial"/>
          <w:noProof/>
          <w:szCs w:val="24"/>
        </w:rPr>
        <w:t>.</w:t>
      </w:r>
    </w:p>
    <w:p w14:paraId="4EE884E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Blackmore, P., &amp; Kandiko, C. B. C. B. (2011). Motivation in academic life: a prestige economy. </w:t>
      </w:r>
      <w:r w:rsidRPr="00083362">
        <w:rPr>
          <w:rFonts w:cs="Arial"/>
          <w:i/>
          <w:iCs/>
          <w:noProof/>
          <w:szCs w:val="24"/>
        </w:rPr>
        <w:lastRenderedPageBreak/>
        <w:t>Research in Post-Compulsory Education</w:t>
      </w:r>
      <w:r w:rsidRPr="00083362">
        <w:rPr>
          <w:rFonts w:cs="Arial"/>
          <w:noProof/>
          <w:szCs w:val="24"/>
        </w:rPr>
        <w:t xml:space="preserve">, </w:t>
      </w:r>
      <w:r w:rsidRPr="00083362">
        <w:rPr>
          <w:rFonts w:cs="Arial"/>
          <w:i/>
          <w:iCs/>
          <w:noProof/>
          <w:szCs w:val="24"/>
        </w:rPr>
        <w:t>16</w:t>
      </w:r>
      <w:r w:rsidRPr="00083362">
        <w:rPr>
          <w:rFonts w:cs="Arial"/>
          <w:noProof/>
          <w:szCs w:val="24"/>
        </w:rPr>
        <w:t>(4), 399–411. https://doi.org/10.1080/13596748.2011.626971</w:t>
      </w:r>
    </w:p>
    <w:p w14:paraId="4940539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Bobińska, B. (2012). Funkcjonowanie sektora publicznego jako organizacji „otwartych na klienta”. </w:t>
      </w:r>
      <w:r w:rsidRPr="00083362">
        <w:rPr>
          <w:rFonts w:cs="Arial"/>
          <w:i/>
          <w:iCs/>
          <w:noProof/>
          <w:szCs w:val="24"/>
        </w:rPr>
        <w:t>Zeszyty Naukowe Zachodniopomorskiej Szkoły Biznesu Firma i Rynek</w:t>
      </w:r>
      <w:r w:rsidRPr="00083362">
        <w:rPr>
          <w:rFonts w:cs="Arial"/>
          <w:noProof/>
          <w:szCs w:val="24"/>
        </w:rPr>
        <w:t xml:space="preserve">, </w:t>
      </w:r>
      <w:r w:rsidRPr="00083362">
        <w:rPr>
          <w:rFonts w:cs="Arial"/>
          <w:i/>
          <w:iCs/>
          <w:noProof/>
          <w:szCs w:val="24"/>
        </w:rPr>
        <w:t>1</w:t>
      </w:r>
      <w:r w:rsidRPr="00083362">
        <w:rPr>
          <w:rFonts w:cs="Arial"/>
          <w:noProof/>
          <w:szCs w:val="24"/>
        </w:rPr>
        <w:t>, 59–71.</w:t>
      </w:r>
    </w:p>
    <w:p w14:paraId="43D3730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Brady, M. K., &amp; Cronin, J. J. (2001). Some New Thoughts on Conceptualizing Perceived Service Quality: A Hierarchical Approach. </w:t>
      </w:r>
      <w:r w:rsidRPr="00083362">
        <w:rPr>
          <w:rFonts w:cs="Arial"/>
          <w:i/>
          <w:iCs/>
          <w:noProof/>
          <w:szCs w:val="24"/>
        </w:rPr>
        <w:t>Journal of Marketing</w:t>
      </w:r>
      <w:r w:rsidRPr="00083362">
        <w:rPr>
          <w:rFonts w:cs="Arial"/>
          <w:noProof/>
          <w:szCs w:val="24"/>
        </w:rPr>
        <w:t xml:space="preserve">, </w:t>
      </w:r>
      <w:r w:rsidRPr="00083362">
        <w:rPr>
          <w:rFonts w:cs="Arial"/>
          <w:i/>
          <w:iCs/>
          <w:noProof/>
          <w:szCs w:val="24"/>
        </w:rPr>
        <w:t>65</w:t>
      </w:r>
      <w:r w:rsidRPr="00083362">
        <w:rPr>
          <w:rFonts w:cs="Arial"/>
          <w:noProof/>
          <w:szCs w:val="24"/>
        </w:rPr>
        <w:t>(3), 34–49. https://doi.org/10.1509/jmkg.65.3.34.18334</w:t>
      </w:r>
    </w:p>
    <w:p w14:paraId="21F02BE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Broadhead, L.-A., &amp; Howard, S. (1998). The Research Assessment Exercise. </w:t>
      </w:r>
      <w:r w:rsidRPr="00083362">
        <w:rPr>
          <w:rFonts w:cs="Arial"/>
          <w:i/>
          <w:iCs/>
          <w:noProof/>
          <w:szCs w:val="24"/>
        </w:rPr>
        <w:t>education policy analysis archives</w:t>
      </w:r>
      <w:r w:rsidRPr="00083362">
        <w:rPr>
          <w:rFonts w:cs="Arial"/>
          <w:noProof/>
          <w:szCs w:val="24"/>
        </w:rPr>
        <w:t xml:space="preserve">, </w:t>
      </w:r>
      <w:r w:rsidRPr="00083362">
        <w:rPr>
          <w:rFonts w:cs="Arial"/>
          <w:i/>
          <w:iCs/>
          <w:noProof/>
          <w:szCs w:val="24"/>
        </w:rPr>
        <w:t>6</w:t>
      </w:r>
      <w:r w:rsidRPr="00083362">
        <w:rPr>
          <w:rFonts w:cs="Arial"/>
          <w:noProof/>
          <w:szCs w:val="24"/>
        </w:rPr>
        <w:t>, 8. https://doi.org/10.14507/epaa.v6n8.1998</w:t>
      </w:r>
    </w:p>
    <w:p w14:paraId="15D139C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Bukowski, S., &amp; Kosmala, B. (2007). Techniki projekcyjne w identyfikacji przekonań. </w:t>
      </w:r>
      <w:r w:rsidRPr="00083362">
        <w:rPr>
          <w:rFonts w:cs="Arial"/>
          <w:i/>
          <w:iCs/>
          <w:noProof/>
          <w:szCs w:val="24"/>
        </w:rPr>
        <w:t>Psychoterapia</w:t>
      </w:r>
      <w:r w:rsidRPr="00083362">
        <w:rPr>
          <w:rFonts w:cs="Arial"/>
          <w:noProof/>
          <w:szCs w:val="24"/>
        </w:rPr>
        <w:t xml:space="preserve">, </w:t>
      </w:r>
      <w:r w:rsidRPr="00083362">
        <w:rPr>
          <w:rFonts w:cs="Arial"/>
          <w:i/>
          <w:iCs/>
          <w:noProof/>
          <w:szCs w:val="24"/>
        </w:rPr>
        <w:t>4</w:t>
      </w:r>
      <w:r w:rsidRPr="00083362">
        <w:rPr>
          <w:rFonts w:cs="Arial"/>
          <w:noProof/>
          <w:szCs w:val="24"/>
        </w:rPr>
        <w:t>(143), 37–44. http://poradnia-empatia.pl/userfiles/poradnia-empatiapl/file/Techniki projekcyjne w identyfikacji przekonan po autoryzacji.pdf</w:t>
      </w:r>
    </w:p>
    <w:p w14:paraId="16A145C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Calabretta, G., Gemser, G., &amp; Wijnberg, N. M. (2017). The Interplay between Intuition and Rationality in Strategic Decision Making: A Paradox Perspective. </w:t>
      </w:r>
      <w:r w:rsidRPr="00083362">
        <w:rPr>
          <w:rFonts w:cs="Arial"/>
          <w:i/>
          <w:iCs/>
          <w:noProof/>
          <w:szCs w:val="24"/>
        </w:rPr>
        <w:t>Organization Studies</w:t>
      </w:r>
      <w:r w:rsidRPr="00083362">
        <w:rPr>
          <w:rFonts w:cs="Arial"/>
          <w:noProof/>
          <w:szCs w:val="24"/>
        </w:rPr>
        <w:t xml:space="preserve">, </w:t>
      </w:r>
      <w:r w:rsidRPr="00083362">
        <w:rPr>
          <w:rFonts w:cs="Arial"/>
          <w:i/>
          <w:iCs/>
          <w:noProof/>
          <w:szCs w:val="24"/>
        </w:rPr>
        <w:t>38</w:t>
      </w:r>
      <w:r w:rsidRPr="00083362">
        <w:rPr>
          <w:rFonts w:cs="Arial"/>
          <w:noProof/>
          <w:szCs w:val="24"/>
        </w:rPr>
        <w:t>(3–4), 365–401. https://doi.org/10.1177/0170840616655483</w:t>
      </w:r>
    </w:p>
    <w:p w14:paraId="43FDD02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Campbell, C. M. C. M., Jimenez, M., &amp; Arrozal, C. A. N. C. A. N. (2019). Prestige or education: college teaching and rigor of courses in prestigious and non-prestigious institutions in the U.S. </w:t>
      </w:r>
      <w:r w:rsidRPr="00083362">
        <w:rPr>
          <w:rFonts w:cs="Arial"/>
          <w:i/>
          <w:iCs/>
          <w:noProof/>
          <w:szCs w:val="24"/>
        </w:rPr>
        <w:t>Higher Education</w:t>
      </w:r>
      <w:r w:rsidRPr="00083362">
        <w:rPr>
          <w:rFonts w:cs="Arial"/>
          <w:noProof/>
          <w:szCs w:val="24"/>
        </w:rPr>
        <w:t xml:space="preserve">, </w:t>
      </w:r>
      <w:r w:rsidRPr="00083362">
        <w:rPr>
          <w:rFonts w:cs="Arial"/>
          <w:i/>
          <w:iCs/>
          <w:noProof/>
          <w:szCs w:val="24"/>
        </w:rPr>
        <w:t>77</w:t>
      </w:r>
      <w:r w:rsidRPr="00083362">
        <w:rPr>
          <w:rFonts w:cs="Arial"/>
          <w:noProof/>
          <w:szCs w:val="24"/>
        </w:rPr>
        <w:t>(4), 717–738. https://doi.org/10.1007/s10734-018-0297-3</w:t>
      </w:r>
    </w:p>
    <w:p w14:paraId="7B268C1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Carayannis, E. G., &amp; Campbell, D. F. J. (2009). „Mode 3” and „Quadruple Helix”: toward a 21st century fractal innovation ecosystem. </w:t>
      </w:r>
      <w:r w:rsidRPr="00083362">
        <w:rPr>
          <w:rFonts w:cs="Arial"/>
          <w:i/>
          <w:iCs/>
          <w:noProof/>
          <w:szCs w:val="24"/>
        </w:rPr>
        <w:t>International Journal of Technology Management</w:t>
      </w:r>
      <w:r w:rsidRPr="00083362">
        <w:rPr>
          <w:rFonts w:cs="Arial"/>
          <w:noProof/>
          <w:szCs w:val="24"/>
        </w:rPr>
        <w:t xml:space="preserve">, </w:t>
      </w:r>
      <w:r w:rsidRPr="00083362">
        <w:rPr>
          <w:rFonts w:cs="Arial"/>
          <w:i/>
          <w:iCs/>
          <w:noProof/>
          <w:szCs w:val="24"/>
        </w:rPr>
        <w:t>46</w:t>
      </w:r>
      <w:r w:rsidRPr="00083362">
        <w:rPr>
          <w:rFonts w:cs="Arial"/>
          <w:noProof/>
          <w:szCs w:val="24"/>
        </w:rPr>
        <w:t>(3/4), 201. https://doi.org/10.1504/IJTM.2009.023374</w:t>
      </w:r>
    </w:p>
    <w:p w14:paraId="10D8D26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Carroll, A. B. (1979). A three-dimensional conceptual model of corporate performance. </w:t>
      </w:r>
      <w:r w:rsidRPr="00083362">
        <w:rPr>
          <w:rFonts w:cs="Arial"/>
          <w:i/>
          <w:iCs/>
          <w:noProof/>
          <w:szCs w:val="24"/>
        </w:rPr>
        <w:t>Corporate Social Responsibility</w:t>
      </w:r>
      <w:r w:rsidRPr="00083362">
        <w:rPr>
          <w:rFonts w:cs="Arial"/>
          <w:noProof/>
          <w:szCs w:val="24"/>
        </w:rPr>
        <w:t>, 497–505. https://doi.org/10.5465/amr.1979.4498296</w:t>
      </w:r>
    </w:p>
    <w:p w14:paraId="690C8C1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Clark, B. R. (1972). The organizational saga in higher education. </w:t>
      </w:r>
      <w:r w:rsidRPr="00083362">
        <w:rPr>
          <w:rFonts w:cs="Arial"/>
          <w:i/>
          <w:iCs/>
          <w:noProof/>
          <w:szCs w:val="24"/>
        </w:rPr>
        <w:t>Administrative science quarterly</w:t>
      </w:r>
      <w:r w:rsidRPr="00083362">
        <w:rPr>
          <w:rFonts w:cs="Arial"/>
          <w:noProof/>
          <w:szCs w:val="24"/>
        </w:rPr>
        <w:t>, 178–184.</w:t>
      </w:r>
    </w:p>
    <w:p w14:paraId="2166291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Clark, B. R. (1980). </w:t>
      </w:r>
      <w:r w:rsidRPr="00083362">
        <w:rPr>
          <w:rFonts w:cs="Arial"/>
          <w:i/>
          <w:iCs/>
          <w:noProof/>
          <w:szCs w:val="24"/>
        </w:rPr>
        <w:t>Academic Culture</w:t>
      </w:r>
      <w:r w:rsidRPr="00083362">
        <w:rPr>
          <w:rFonts w:cs="Arial"/>
          <w:noProof/>
          <w:szCs w:val="24"/>
        </w:rPr>
        <w:t xml:space="preserve"> (Nr 42). Yale University Higher Education Research Group.</w:t>
      </w:r>
    </w:p>
    <w:p w14:paraId="6742303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Clarkson, M. B. E. (1995). A Stakeholder Framework for Analyzing and Evaluating Corporate Social Performance. </w:t>
      </w:r>
      <w:r w:rsidRPr="00083362">
        <w:rPr>
          <w:rFonts w:cs="Arial"/>
          <w:i/>
          <w:iCs/>
          <w:noProof/>
          <w:szCs w:val="24"/>
        </w:rPr>
        <w:t>The Academy of Management Review</w:t>
      </w:r>
      <w:r w:rsidRPr="00083362">
        <w:rPr>
          <w:rFonts w:cs="Arial"/>
          <w:noProof/>
          <w:szCs w:val="24"/>
        </w:rPr>
        <w:t xml:space="preserve">, </w:t>
      </w:r>
      <w:r w:rsidRPr="00083362">
        <w:rPr>
          <w:rFonts w:cs="Arial"/>
          <w:i/>
          <w:iCs/>
          <w:noProof/>
          <w:szCs w:val="24"/>
        </w:rPr>
        <w:t>20</w:t>
      </w:r>
      <w:r w:rsidRPr="00083362">
        <w:rPr>
          <w:rFonts w:cs="Arial"/>
          <w:noProof/>
          <w:szCs w:val="24"/>
        </w:rPr>
        <w:t>(1), 92. https://doi.org/10.2307/258888</w:t>
      </w:r>
    </w:p>
    <w:p w14:paraId="713F986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Collyer, F. (2013). The production of scholarly knowledge in the global market arena: University ranking systems, prestige and power. </w:t>
      </w:r>
      <w:r w:rsidRPr="00083362">
        <w:rPr>
          <w:rFonts w:cs="Arial"/>
          <w:i/>
          <w:iCs/>
          <w:noProof/>
          <w:szCs w:val="24"/>
        </w:rPr>
        <w:t>Critical Studies in Education</w:t>
      </w:r>
      <w:r w:rsidRPr="00083362">
        <w:rPr>
          <w:rFonts w:cs="Arial"/>
          <w:noProof/>
          <w:szCs w:val="24"/>
        </w:rPr>
        <w:t xml:space="preserve">, </w:t>
      </w:r>
      <w:r w:rsidRPr="00083362">
        <w:rPr>
          <w:rFonts w:cs="Arial"/>
          <w:i/>
          <w:iCs/>
          <w:noProof/>
          <w:szCs w:val="24"/>
        </w:rPr>
        <w:t>54</w:t>
      </w:r>
      <w:r w:rsidRPr="00083362">
        <w:rPr>
          <w:rFonts w:cs="Arial"/>
          <w:noProof/>
          <w:szCs w:val="24"/>
        </w:rPr>
        <w:t>(3), 245–259. https://doi.org/10.1080/17508487.2013.788049</w:t>
      </w:r>
    </w:p>
    <w:p w14:paraId="2FC7522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Cronin, J. J. (2016). Retrospective: a cross-sectional test of the effect and conceptualization of service value revisited. </w:t>
      </w:r>
      <w:r w:rsidRPr="00083362">
        <w:rPr>
          <w:rFonts w:cs="Arial"/>
          <w:i/>
          <w:iCs/>
          <w:noProof/>
          <w:szCs w:val="24"/>
        </w:rPr>
        <w:t>Journal of Services Marketing</w:t>
      </w:r>
      <w:r w:rsidRPr="00083362">
        <w:rPr>
          <w:rFonts w:cs="Arial"/>
          <w:noProof/>
          <w:szCs w:val="24"/>
        </w:rPr>
        <w:t xml:space="preserve">, </w:t>
      </w:r>
      <w:r w:rsidRPr="00083362">
        <w:rPr>
          <w:rFonts w:cs="Arial"/>
          <w:i/>
          <w:iCs/>
          <w:noProof/>
          <w:szCs w:val="24"/>
        </w:rPr>
        <w:t>30</w:t>
      </w:r>
      <w:r w:rsidRPr="00083362">
        <w:rPr>
          <w:rFonts w:cs="Arial"/>
          <w:noProof/>
          <w:szCs w:val="24"/>
        </w:rPr>
        <w:t>(3), 261–265. https://doi.org/10.1108/JSM-11-2015-0328</w:t>
      </w:r>
    </w:p>
    <w:p w14:paraId="0CA7AA2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Cronin, J. J., Brady, M. K., Brand, R. R., Hightower, R., &amp; Shemwell, D. J. (1997). A cross</w:t>
      </w:r>
      <w:r w:rsidRPr="00083362">
        <w:rPr>
          <w:rFonts w:ascii="Cambria Math" w:hAnsi="Cambria Math" w:cs="Cambria Math"/>
          <w:noProof/>
          <w:szCs w:val="24"/>
        </w:rPr>
        <w:t>‐</w:t>
      </w:r>
      <w:r w:rsidRPr="00083362">
        <w:rPr>
          <w:rFonts w:cs="Arial"/>
          <w:noProof/>
          <w:szCs w:val="24"/>
        </w:rPr>
        <w:t xml:space="preserve">sectional test of the effect and conceptualization of service value. </w:t>
      </w:r>
      <w:r w:rsidRPr="00083362">
        <w:rPr>
          <w:rFonts w:cs="Arial"/>
          <w:i/>
          <w:iCs/>
          <w:noProof/>
          <w:szCs w:val="24"/>
        </w:rPr>
        <w:t>Journal of Services Marketing</w:t>
      </w:r>
      <w:r w:rsidRPr="00083362">
        <w:rPr>
          <w:rFonts w:cs="Arial"/>
          <w:noProof/>
          <w:szCs w:val="24"/>
        </w:rPr>
        <w:t xml:space="preserve">, </w:t>
      </w:r>
      <w:r w:rsidRPr="00083362">
        <w:rPr>
          <w:rFonts w:cs="Arial"/>
          <w:i/>
          <w:iCs/>
          <w:noProof/>
          <w:szCs w:val="24"/>
        </w:rPr>
        <w:t>11</w:t>
      </w:r>
      <w:r w:rsidRPr="00083362">
        <w:rPr>
          <w:rFonts w:cs="Arial"/>
          <w:noProof/>
          <w:szCs w:val="24"/>
        </w:rPr>
        <w:t xml:space="preserve">(6), </w:t>
      </w:r>
      <w:r w:rsidRPr="00083362">
        <w:rPr>
          <w:rFonts w:cs="Arial"/>
          <w:noProof/>
          <w:szCs w:val="24"/>
        </w:rPr>
        <w:lastRenderedPageBreak/>
        <w:t>375–391. https://doi.org/10.1108/08876049710187482</w:t>
      </w:r>
    </w:p>
    <w:p w14:paraId="1737DAB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Cwynar, K. M. (2005). THE IDEA OF THE UNIVERSITY IN EUROPEAN CULTURE. </w:t>
      </w:r>
      <w:r w:rsidRPr="00083362">
        <w:rPr>
          <w:rFonts w:cs="Arial"/>
          <w:i/>
          <w:iCs/>
          <w:noProof/>
          <w:szCs w:val="24"/>
        </w:rPr>
        <w:t>Polityka i Społeczeństwo</w:t>
      </w:r>
      <w:r w:rsidRPr="00083362">
        <w:rPr>
          <w:rFonts w:cs="Arial"/>
          <w:noProof/>
          <w:szCs w:val="24"/>
        </w:rPr>
        <w:t>, 60–72.</w:t>
      </w:r>
    </w:p>
    <w:p w14:paraId="54CF311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Cybermetrics Lab. (2023). </w:t>
      </w:r>
      <w:r w:rsidRPr="00083362">
        <w:rPr>
          <w:rFonts w:cs="Arial"/>
          <w:i/>
          <w:iCs/>
          <w:noProof/>
          <w:szCs w:val="24"/>
        </w:rPr>
        <w:t>Ranking Web of Universities 2023</w:t>
      </w:r>
      <w:r w:rsidRPr="00083362">
        <w:rPr>
          <w:rFonts w:cs="Arial"/>
          <w:noProof/>
          <w:szCs w:val="24"/>
        </w:rPr>
        <w:t>. Webometrics 2023 Jan Ranking. https://www.webometrics.info/en/world</w:t>
      </w:r>
    </w:p>
    <w:p w14:paraId="2B9B348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Czarnik, S., &amp; Turek, K. (2014). </w:t>
      </w:r>
      <w:r w:rsidRPr="00083362">
        <w:rPr>
          <w:rFonts w:cs="Arial"/>
          <w:i/>
          <w:iCs/>
          <w:noProof/>
          <w:szCs w:val="24"/>
        </w:rPr>
        <w:t>Aktywność zawodowa i wykształcenie Polaków</w:t>
      </w:r>
      <w:r w:rsidRPr="00083362">
        <w:rPr>
          <w:rFonts w:cs="Arial"/>
          <w:noProof/>
          <w:szCs w:val="24"/>
        </w:rPr>
        <w:t>. https://www.parp.gov.pl/images/PARP_publications/pdf/20012.pdf</w:t>
      </w:r>
    </w:p>
    <w:p w14:paraId="7C3B95A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Dabholkar, P. A., Thorpe, D. I., &amp; Rentz, J. O. (1996). A measure of service quality for retail stores: Scale development and validation. </w:t>
      </w:r>
      <w:r w:rsidRPr="00083362">
        <w:rPr>
          <w:rFonts w:cs="Arial"/>
          <w:i/>
          <w:iCs/>
          <w:noProof/>
          <w:szCs w:val="24"/>
        </w:rPr>
        <w:t>Journal of the Academy of Marketing Science</w:t>
      </w:r>
      <w:r w:rsidRPr="00083362">
        <w:rPr>
          <w:rFonts w:cs="Arial"/>
          <w:noProof/>
          <w:szCs w:val="24"/>
        </w:rPr>
        <w:t xml:space="preserve">, </w:t>
      </w:r>
      <w:r w:rsidRPr="00083362">
        <w:rPr>
          <w:rFonts w:cs="Arial"/>
          <w:i/>
          <w:iCs/>
          <w:noProof/>
          <w:szCs w:val="24"/>
        </w:rPr>
        <w:t>24</w:t>
      </w:r>
      <w:r w:rsidRPr="00083362">
        <w:rPr>
          <w:rFonts w:cs="Arial"/>
          <w:noProof/>
          <w:szCs w:val="24"/>
        </w:rPr>
        <w:t>(1), 3–16. https://doi.org/10.1007/bf02893933</w:t>
      </w:r>
    </w:p>
    <w:p w14:paraId="14E8393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Dąbrowski, T. J., Brdulak, H., Jastrzębska, E., &amp; Legutko-kobus, P. (2018). Teaching methods and programs University Social Responsibility Strategies. </w:t>
      </w:r>
      <w:r w:rsidRPr="00083362">
        <w:rPr>
          <w:rFonts w:cs="Arial"/>
          <w:i/>
          <w:iCs/>
          <w:noProof/>
          <w:szCs w:val="24"/>
        </w:rPr>
        <w:t>E-Mentor</w:t>
      </w:r>
      <w:r w:rsidRPr="00083362">
        <w:rPr>
          <w:rFonts w:cs="Arial"/>
          <w:noProof/>
          <w:szCs w:val="24"/>
        </w:rPr>
        <w:t xml:space="preserve">, </w:t>
      </w:r>
      <w:r w:rsidRPr="00083362">
        <w:rPr>
          <w:rFonts w:cs="Arial"/>
          <w:i/>
          <w:iCs/>
          <w:noProof/>
          <w:szCs w:val="24"/>
        </w:rPr>
        <w:t>5</w:t>
      </w:r>
      <w:r w:rsidRPr="00083362">
        <w:rPr>
          <w:rFonts w:cs="Arial"/>
          <w:noProof/>
          <w:szCs w:val="24"/>
        </w:rPr>
        <w:t>(77), 4–12.</w:t>
      </w:r>
    </w:p>
    <w:p w14:paraId="2BE823B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de Boer, H., Enders, J., &amp; Schimank, U. S. (2007). On the Way towards New Public Management? The Governance of University Systems in England, the Netherlands, Austria, and Germany. W D. Jansen (Red.), </w:t>
      </w:r>
      <w:r w:rsidRPr="00083362">
        <w:rPr>
          <w:rFonts w:cs="Arial"/>
          <w:i/>
          <w:iCs/>
          <w:noProof/>
          <w:szCs w:val="24"/>
        </w:rPr>
        <w:t>New Forms of Governance in Research Organizations</w:t>
      </w:r>
      <w:r w:rsidRPr="00083362">
        <w:rPr>
          <w:rFonts w:cs="Arial"/>
          <w:noProof/>
          <w:szCs w:val="24"/>
        </w:rPr>
        <w:t xml:space="preserve"> (ss. 3–22). Springer Netherlands. https://doi.org/10.1007/978-1-4020-5831-8</w:t>
      </w:r>
    </w:p>
    <w:p w14:paraId="03AFCFF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de Haan, E., Verhoef, P. C., &amp; Wiesel, T. (2015). The predictive ability of different customer feedback metrics for retention. </w:t>
      </w:r>
      <w:r w:rsidRPr="00083362">
        <w:rPr>
          <w:rFonts w:cs="Arial"/>
          <w:i/>
          <w:iCs/>
          <w:noProof/>
          <w:szCs w:val="24"/>
        </w:rPr>
        <w:t>International Journal of Research in Marketing</w:t>
      </w:r>
      <w:r w:rsidRPr="00083362">
        <w:rPr>
          <w:rFonts w:cs="Arial"/>
          <w:noProof/>
          <w:szCs w:val="24"/>
        </w:rPr>
        <w:t xml:space="preserve">, </w:t>
      </w:r>
      <w:r w:rsidRPr="00083362">
        <w:rPr>
          <w:rFonts w:cs="Arial"/>
          <w:i/>
          <w:iCs/>
          <w:noProof/>
          <w:szCs w:val="24"/>
        </w:rPr>
        <w:t>32</w:t>
      </w:r>
      <w:r w:rsidRPr="00083362">
        <w:rPr>
          <w:rFonts w:cs="Arial"/>
          <w:noProof/>
          <w:szCs w:val="24"/>
        </w:rPr>
        <w:t>(2), 195–206. https://doi.org/10.1016/j.ijresmar.2015.02.004</w:t>
      </w:r>
    </w:p>
    <w:p w14:paraId="0AC938E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de Jong, J., &amp; den Hartog, D. (2010). Measuring Innovative Work Behaviour. </w:t>
      </w:r>
      <w:r w:rsidRPr="00083362">
        <w:rPr>
          <w:rFonts w:cs="Arial"/>
          <w:i/>
          <w:iCs/>
          <w:noProof/>
          <w:szCs w:val="24"/>
        </w:rPr>
        <w:t>Creativity and Innovation Management</w:t>
      </w:r>
      <w:r w:rsidRPr="00083362">
        <w:rPr>
          <w:rFonts w:cs="Arial"/>
          <w:noProof/>
          <w:szCs w:val="24"/>
        </w:rPr>
        <w:t xml:space="preserve">, </w:t>
      </w:r>
      <w:r w:rsidRPr="00083362">
        <w:rPr>
          <w:rFonts w:cs="Arial"/>
          <w:i/>
          <w:iCs/>
          <w:noProof/>
          <w:szCs w:val="24"/>
        </w:rPr>
        <w:t>19</w:t>
      </w:r>
      <w:r w:rsidRPr="00083362">
        <w:rPr>
          <w:rFonts w:cs="Arial"/>
          <w:noProof/>
          <w:szCs w:val="24"/>
        </w:rPr>
        <w:t>(1), 23–36. https://doi.org/10.1111/j.1467-8691.2010.00547.x</w:t>
      </w:r>
    </w:p>
    <w:p w14:paraId="6499B6E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De Ridder-Symoens, H. (2020). Universities and Their Missions in Early Modern Times. W L. Engwall (Red.), </w:t>
      </w:r>
      <w:r w:rsidRPr="00083362">
        <w:rPr>
          <w:rFonts w:cs="Arial"/>
          <w:i/>
          <w:iCs/>
          <w:noProof/>
          <w:szCs w:val="24"/>
        </w:rPr>
        <w:t>Missions of Universities : Past, Present, Future</w:t>
      </w:r>
      <w:r w:rsidRPr="00083362">
        <w:rPr>
          <w:rFonts w:cs="Arial"/>
          <w:noProof/>
          <w:szCs w:val="24"/>
        </w:rPr>
        <w:t xml:space="preserve"> (ss. 43–61). Springer International Publishing. https://doi.org/10.1007/978-3-030-41834-2_4</w:t>
      </w:r>
    </w:p>
    <w:p w14:paraId="780AE82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Degtjarjova, I., Lapina, I., &amp; Freidenfelds, D. (2018). Student as stakeholder: “voice of customer” in higher education quality development. </w:t>
      </w:r>
      <w:r w:rsidRPr="00083362">
        <w:rPr>
          <w:rFonts w:cs="Arial"/>
          <w:i/>
          <w:iCs/>
          <w:noProof/>
          <w:szCs w:val="24"/>
        </w:rPr>
        <w:t>Marketing and Management of Innovations</w:t>
      </w:r>
      <w:r w:rsidRPr="00083362">
        <w:rPr>
          <w:rFonts w:cs="Arial"/>
          <w:noProof/>
          <w:szCs w:val="24"/>
        </w:rPr>
        <w:t xml:space="preserve">, </w:t>
      </w:r>
      <w:r w:rsidRPr="00083362">
        <w:rPr>
          <w:rFonts w:cs="Arial"/>
          <w:i/>
          <w:iCs/>
          <w:noProof/>
          <w:szCs w:val="24"/>
        </w:rPr>
        <w:t>2</w:t>
      </w:r>
      <w:r w:rsidRPr="00083362">
        <w:rPr>
          <w:rFonts w:cs="Arial"/>
          <w:noProof/>
          <w:szCs w:val="24"/>
        </w:rPr>
        <w:t>, 388–398. https://doi.org/10.21272/mmi.2018.2-30</w:t>
      </w:r>
    </w:p>
    <w:p w14:paraId="5579F6E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Dz. U. 1668. (2018). </w:t>
      </w:r>
      <w:r w:rsidRPr="00083362">
        <w:rPr>
          <w:rFonts w:cs="Arial"/>
          <w:i/>
          <w:iCs/>
          <w:noProof/>
          <w:szCs w:val="24"/>
        </w:rPr>
        <w:t>Ustawa z dnia 20 lipca 2018 r. Prawo o szkolnictwie wyższym i nauce</w:t>
      </w:r>
      <w:r w:rsidRPr="00083362">
        <w:rPr>
          <w:rFonts w:cs="Arial"/>
          <w:noProof/>
          <w:szCs w:val="24"/>
        </w:rPr>
        <w:t xml:space="preserve"> (Numer Dz. U. 1668 z 30.08.2018). Kancelaria Sejmu RP. http://prawo.sejm.gov.pl/isap.nsf/DocDetails.xsp?id=WDU20180001668</w:t>
      </w:r>
    </w:p>
    <w:p w14:paraId="43015C1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Dz. U. 2508. (2018). </w:t>
      </w:r>
      <w:r w:rsidRPr="00083362">
        <w:rPr>
          <w:rFonts w:cs="Arial"/>
          <w:i/>
          <w:iCs/>
          <w:noProof/>
          <w:szCs w:val="24"/>
        </w:rPr>
        <w:t>Rozporządzenie Ministra Nauki i Szkolnictwa wyższego z dnia 13 grudnia 2018</w:t>
      </w:r>
      <w:r w:rsidRPr="00083362">
        <w:rPr>
          <w:rFonts w:cs="Arial"/>
          <w:noProof/>
          <w:szCs w:val="24"/>
        </w:rPr>
        <w:t>. Dziennik Ustaw RP.</w:t>
      </w:r>
    </w:p>
    <w:p w14:paraId="2636172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Dz. U. 305. (2022). </w:t>
      </w:r>
      <w:r w:rsidRPr="00083362">
        <w:rPr>
          <w:rFonts w:cs="Arial"/>
          <w:i/>
          <w:iCs/>
          <w:noProof/>
          <w:szCs w:val="24"/>
        </w:rPr>
        <w:t>Rozporządzenie Ministra Nauki i Szkolnictwa wyższego z dnia 8 lutego 2022</w:t>
      </w:r>
      <w:r w:rsidRPr="00083362">
        <w:rPr>
          <w:rFonts w:cs="Arial"/>
          <w:noProof/>
          <w:szCs w:val="24"/>
        </w:rPr>
        <w:t>. Dziennik Ustaw RP.</w:t>
      </w:r>
    </w:p>
    <w:p w14:paraId="0423DDC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Dziadkowiec, Joanna. (2006). Wybrane metody badania i oceny jakości usług. </w:t>
      </w:r>
      <w:r w:rsidRPr="00083362">
        <w:rPr>
          <w:rFonts w:cs="Arial"/>
          <w:i/>
          <w:iCs/>
          <w:noProof/>
          <w:szCs w:val="24"/>
        </w:rPr>
        <w:t>Zeszyty Naukowe Akademii Ekonimicznej w Krakowie</w:t>
      </w:r>
      <w:r w:rsidRPr="00083362">
        <w:rPr>
          <w:rFonts w:cs="Arial"/>
          <w:noProof/>
          <w:szCs w:val="24"/>
        </w:rPr>
        <w:t xml:space="preserve">, </w:t>
      </w:r>
      <w:r w:rsidRPr="00083362">
        <w:rPr>
          <w:rFonts w:cs="Arial"/>
          <w:i/>
          <w:iCs/>
          <w:noProof/>
          <w:szCs w:val="24"/>
        </w:rPr>
        <w:t>717</w:t>
      </w:r>
      <w:r w:rsidRPr="00083362">
        <w:rPr>
          <w:rFonts w:cs="Arial"/>
          <w:noProof/>
          <w:szCs w:val="24"/>
        </w:rPr>
        <w:t>, 23–35.</w:t>
      </w:r>
    </w:p>
    <w:p w14:paraId="6EFF2F1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Dziadkowiec, Joanna, &amp; Sikora, T. (2015). </w:t>
      </w:r>
      <w:r w:rsidRPr="00083362">
        <w:rPr>
          <w:rFonts w:cs="Arial"/>
          <w:i/>
          <w:iCs/>
          <w:noProof/>
          <w:szCs w:val="24"/>
        </w:rPr>
        <w:t>Wybrane aspekty zarządzania jakością usług jakościa</w:t>
      </w:r>
      <w:r w:rsidRPr="00083362">
        <w:rPr>
          <w:rFonts w:cs="Arial"/>
          <w:noProof/>
          <w:szCs w:val="24"/>
        </w:rPr>
        <w:t>.</w:t>
      </w:r>
    </w:p>
    <w:p w14:paraId="4EBEA0D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Dziedziczak-Foltyn, A. (2018). Konsultatywność w projektowaniu reformy szkolnictwa wyższego w Polsce na przykładzie Ustawy 2.0. </w:t>
      </w:r>
      <w:r w:rsidRPr="00083362">
        <w:rPr>
          <w:rFonts w:cs="Arial"/>
          <w:i/>
          <w:iCs/>
          <w:noProof/>
          <w:szCs w:val="24"/>
        </w:rPr>
        <w:t>Nauka i Szkolnictwo Wyższe</w:t>
      </w:r>
      <w:r w:rsidRPr="00083362">
        <w:rPr>
          <w:rFonts w:cs="Arial"/>
          <w:noProof/>
          <w:szCs w:val="24"/>
        </w:rPr>
        <w:t xml:space="preserve">, </w:t>
      </w:r>
      <w:r w:rsidRPr="00083362">
        <w:rPr>
          <w:rFonts w:cs="Arial"/>
          <w:i/>
          <w:iCs/>
          <w:noProof/>
          <w:szCs w:val="24"/>
        </w:rPr>
        <w:t>1(51)</w:t>
      </w:r>
      <w:r w:rsidRPr="00083362">
        <w:rPr>
          <w:rFonts w:cs="Arial"/>
          <w:noProof/>
          <w:szCs w:val="24"/>
        </w:rPr>
        <w:t>. https://doi.org/10.14746/nisw.2018.1.10</w:t>
      </w:r>
    </w:p>
    <w:p w14:paraId="022CE1A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Dzimińska, M., Fijałkowska, J., &amp; Sułkowski, Ł. (2020). A Conceptual Model Proposal: Universities as Culture Change Agents for Sustainable Development. </w:t>
      </w:r>
      <w:r w:rsidRPr="00083362">
        <w:rPr>
          <w:rFonts w:cs="Arial"/>
          <w:i/>
          <w:iCs/>
          <w:noProof/>
          <w:szCs w:val="24"/>
        </w:rPr>
        <w:t>Sustainability</w:t>
      </w:r>
      <w:r w:rsidRPr="00083362">
        <w:rPr>
          <w:rFonts w:cs="Arial"/>
          <w:noProof/>
          <w:szCs w:val="24"/>
        </w:rPr>
        <w:t xml:space="preserve">, </w:t>
      </w:r>
      <w:r w:rsidRPr="00083362">
        <w:rPr>
          <w:rFonts w:cs="Arial"/>
          <w:i/>
          <w:iCs/>
          <w:noProof/>
          <w:szCs w:val="24"/>
        </w:rPr>
        <w:t>12</w:t>
      </w:r>
      <w:r w:rsidRPr="00083362">
        <w:rPr>
          <w:rFonts w:cs="Arial"/>
          <w:noProof/>
          <w:szCs w:val="24"/>
        </w:rPr>
        <w:t>(11), 4635. https://doi.org/10.3390/su12114635</w:t>
      </w:r>
    </w:p>
    <w:p w14:paraId="0ED86D3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ELA 2020. (2021). </w:t>
      </w:r>
      <w:r w:rsidRPr="00083362">
        <w:rPr>
          <w:rFonts w:cs="Arial"/>
          <w:i/>
          <w:iCs/>
          <w:noProof/>
          <w:szCs w:val="24"/>
        </w:rPr>
        <w:t>Ekonomiczne Losy Absolwentów - zbiór danych źródłowych dla Uczelni obejmujący dane absolwentów studiów I, II stopnia i jednolitych studiów magiserskich do 2020 roku</w:t>
      </w:r>
      <w:r w:rsidRPr="00083362">
        <w:rPr>
          <w:rFonts w:cs="Arial"/>
          <w:noProof/>
          <w:szCs w:val="24"/>
        </w:rPr>
        <w:t>. https://ela.nauka.gov.pl/pl/experts/source-data</w:t>
      </w:r>
    </w:p>
    <w:p w14:paraId="1FE3031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Elton, L. (2000). The UK Research Assessment Exercise: Unintended Consequences. </w:t>
      </w:r>
      <w:r w:rsidRPr="00083362">
        <w:rPr>
          <w:rFonts w:cs="Arial"/>
          <w:i/>
          <w:iCs/>
          <w:noProof/>
          <w:szCs w:val="24"/>
        </w:rPr>
        <w:t>Higher Education Quarterly</w:t>
      </w:r>
      <w:r w:rsidRPr="00083362">
        <w:rPr>
          <w:rFonts w:cs="Arial"/>
          <w:noProof/>
          <w:szCs w:val="24"/>
        </w:rPr>
        <w:t xml:space="preserve">, </w:t>
      </w:r>
      <w:r w:rsidRPr="00083362">
        <w:rPr>
          <w:rFonts w:cs="Arial"/>
          <w:i/>
          <w:iCs/>
          <w:noProof/>
          <w:szCs w:val="24"/>
        </w:rPr>
        <w:t>54</w:t>
      </w:r>
      <w:r w:rsidRPr="00083362">
        <w:rPr>
          <w:rFonts w:cs="Arial"/>
          <w:noProof/>
          <w:szCs w:val="24"/>
        </w:rPr>
        <w:t>(3), 274–283. https://doi.org/10.1111/1468-2273.00160</w:t>
      </w:r>
    </w:p>
    <w:p w14:paraId="62FA82F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Etzkowitz, H. (2003). Research groups as ‘quasi-firms’: the invention of the entrepreneurial university. </w:t>
      </w:r>
      <w:r w:rsidRPr="00083362">
        <w:rPr>
          <w:rFonts w:cs="Arial"/>
          <w:i/>
          <w:iCs/>
          <w:noProof/>
          <w:szCs w:val="24"/>
        </w:rPr>
        <w:t>Research Policy</w:t>
      </w:r>
      <w:r w:rsidRPr="00083362">
        <w:rPr>
          <w:rFonts w:cs="Arial"/>
          <w:noProof/>
          <w:szCs w:val="24"/>
        </w:rPr>
        <w:t xml:space="preserve">, </w:t>
      </w:r>
      <w:r w:rsidRPr="00083362">
        <w:rPr>
          <w:rFonts w:cs="Arial"/>
          <w:i/>
          <w:iCs/>
          <w:noProof/>
          <w:szCs w:val="24"/>
        </w:rPr>
        <w:t>32</w:t>
      </w:r>
      <w:r w:rsidRPr="00083362">
        <w:rPr>
          <w:rFonts w:cs="Arial"/>
          <w:noProof/>
          <w:szCs w:val="24"/>
        </w:rPr>
        <w:t>(1), 109–121. https://doi.org/10.1016/S0048-7333(02)00009-4</w:t>
      </w:r>
    </w:p>
    <w:p w14:paraId="3F7F100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Etzkowitz, H., &amp; Dzisah, J. (2008). Rethinking development: circulation in the triple helix. </w:t>
      </w:r>
      <w:r w:rsidRPr="00083362">
        <w:rPr>
          <w:rFonts w:cs="Arial"/>
          <w:i/>
          <w:iCs/>
          <w:noProof/>
          <w:szCs w:val="24"/>
        </w:rPr>
        <w:t>Technology Analysis &amp; Strategic Management</w:t>
      </w:r>
      <w:r w:rsidRPr="00083362">
        <w:rPr>
          <w:rFonts w:cs="Arial"/>
          <w:noProof/>
          <w:szCs w:val="24"/>
        </w:rPr>
        <w:t xml:space="preserve">, </w:t>
      </w:r>
      <w:r w:rsidRPr="00083362">
        <w:rPr>
          <w:rFonts w:cs="Arial"/>
          <w:i/>
          <w:iCs/>
          <w:noProof/>
          <w:szCs w:val="24"/>
        </w:rPr>
        <w:t>20</w:t>
      </w:r>
      <w:r w:rsidRPr="00083362">
        <w:rPr>
          <w:rFonts w:cs="Arial"/>
          <w:noProof/>
          <w:szCs w:val="24"/>
        </w:rPr>
        <w:t>(6), 653–666. https://doi.org/10.1080/09537320802426309</w:t>
      </w:r>
    </w:p>
    <w:p w14:paraId="0895BAC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Etzkowitz, H., &amp; Leydesdorff, L. (1997). </w:t>
      </w:r>
      <w:r w:rsidRPr="00083362">
        <w:rPr>
          <w:rFonts w:cs="Arial"/>
          <w:i/>
          <w:iCs/>
          <w:noProof/>
          <w:szCs w:val="24"/>
        </w:rPr>
        <w:t>Universities and the global knowledge economy: A triple helix of university-industry relations</w:t>
      </w:r>
      <w:r w:rsidRPr="00083362">
        <w:rPr>
          <w:rFonts w:cs="Arial"/>
          <w:noProof/>
          <w:szCs w:val="24"/>
        </w:rPr>
        <w:t>. Pinter.</w:t>
      </w:r>
    </w:p>
    <w:p w14:paraId="732B118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Faishol, O. K. L. M. A., &amp; Subriadi, A. P. (2022). Change management scenario to improve Webometrics ranking. </w:t>
      </w:r>
      <w:r w:rsidRPr="00083362">
        <w:rPr>
          <w:rFonts w:cs="Arial"/>
          <w:i/>
          <w:iCs/>
          <w:noProof/>
          <w:szCs w:val="24"/>
        </w:rPr>
        <w:t>Procedia Computer Science</w:t>
      </w:r>
      <w:r w:rsidRPr="00083362">
        <w:rPr>
          <w:rFonts w:cs="Arial"/>
          <w:noProof/>
          <w:szCs w:val="24"/>
        </w:rPr>
        <w:t xml:space="preserve">, </w:t>
      </w:r>
      <w:r w:rsidRPr="00083362">
        <w:rPr>
          <w:rFonts w:cs="Arial"/>
          <w:i/>
          <w:iCs/>
          <w:noProof/>
          <w:szCs w:val="24"/>
        </w:rPr>
        <w:t>197</w:t>
      </w:r>
      <w:r w:rsidRPr="00083362">
        <w:rPr>
          <w:rFonts w:cs="Arial"/>
          <w:noProof/>
          <w:szCs w:val="24"/>
        </w:rPr>
        <w:t>, 557–565. https://doi.org/10.1016/j.procs.2021.12.173</w:t>
      </w:r>
    </w:p>
    <w:p w14:paraId="564D1CF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Finch, D., McDonald, S., &amp; Staple, J. (2013). Reputational interdependence: an examination of category reputation in higher education. </w:t>
      </w:r>
      <w:r w:rsidRPr="00083362">
        <w:rPr>
          <w:rFonts w:cs="Arial"/>
          <w:i/>
          <w:iCs/>
          <w:noProof/>
          <w:szCs w:val="24"/>
        </w:rPr>
        <w:t>Journal of Marketing for Higher Education</w:t>
      </w:r>
      <w:r w:rsidRPr="00083362">
        <w:rPr>
          <w:rFonts w:cs="Arial"/>
          <w:noProof/>
          <w:szCs w:val="24"/>
        </w:rPr>
        <w:t xml:space="preserve">, </w:t>
      </w:r>
      <w:r w:rsidRPr="00083362">
        <w:rPr>
          <w:rFonts w:cs="Arial"/>
          <w:i/>
          <w:iCs/>
          <w:noProof/>
          <w:szCs w:val="24"/>
        </w:rPr>
        <w:t>23</w:t>
      </w:r>
      <w:r w:rsidRPr="00083362">
        <w:rPr>
          <w:rFonts w:cs="Arial"/>
          <w:noProof/>
          <w:szCs w:val="24"/>
        </w:rPr>
        <w:t>(1), 34–61. https://doi.org/10.1080/08841241.2013.810184</w:t>
      </w:r>
    </w:p>
    <w:p w14:paraId="675D52B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Fisher, N. I., &amp; Kordupleski, R. E. (2019). Good and bad market research: A critical review of Net Promoter Score. </w:t>
      </w:r>
      <w:r w:rsidRPr="00083362">
        <w:rPr>
          <w:rFonts w:cs="Arial"/>
          <w:i/>
          <w:iCs/>
          <w:noProof/>
          <w:szCs w:val="24"/>
        </w:rPr>
        <w:t>Applied Stochastic Models in Business and Industry</w:t>
      </w:r>
      <w:r w:rsidRPr="00083362">
        <w:rPr>
          <w:rFonts w:cs="Arial"/>
          <w:noProof/>
          <w:szCs w:val="24"/>
        </w:rPr>
        <w:t xml:space="preserve">, </w:t>
      </w:r>
      <w:r w:rsidRPr="00083362">
        <w:rPr>
          <w:rFonts w:cs="Arial"/>
          <w:i/>
          <w:iCs/>
          <w:noProof/>
          <w:szCs w:val="24"/>
        </w:rPr>
        <w:t>35</w:t>
      </w:r>
      <w:r w:rsidRPr="00083362">
        <w:rPr>
          <w:rFonts w:cs="Arial"/>
          <w:noProof/>
          <w:szCs w:val="24"/>
        </w:rPr>
        <w:t>(1), 138–151. https://doi.org/10.1002/asmb.2417</w:t>
      </w:r>
    </w:p>
    <w:p w14:paraId="023A797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Frankowicz, M. (2012). </w:t>
      </w:r>
      <w:r w:rsidRPr="00083362">
        <w:rPr>
          <w:rFonts w:cs="Arial"/>
          <w:i/>
          <w:iCs/>
          <w:noProof/>
          <w:szCs w:val="24"/>
        </w:rPr>
        <w:t>Wewnętrzne systemy zapewniania jakości kształcenia w odnisieniu do nowych regulacji prawnych</w:t>
      </w:r>
      <w:r w:rsidRPr="00083362">
        <w:rPr>
          <w:rFonts w:cs="Arial"/>
          <w:noProof/>
          <w:szCs w:val="24"/>
        </w:rPr>
        <w:t>. Zespół Ekspertów Bolońskich.</w:t>
      </w:r>
    </w:p>
    <w:p w14:paraId="18538FC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Freeman, R. E., &amp; McVea, J. (2001). A stakeholder approach to strategic management. </w:t>
      </w:r>
      <w:r w:rsidRPr="00083362">
        <w:rPr>
          <w:rFonts w:cs="Arial"/>
          <w:i/>
          <w:iCs/>
          <w:noProof/>
          <w:szCs w:val="24"/>
        </w:rPr>
        <w:t>SSRN Electronic Journal</w:t>
      </w:r>
      <w:r w:rsidRPr="00083362">
        <w:rPr>
          <w:rFonts w:cs="Arial"/>
          <w:noProof/>
          <w:szCs w:val="24"/>
        </w:rPr>
        <w:t>.</w:t>
      </w:r>
    </w:p>
    <w:p w14:paraId="58C0415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Galvao, A., Mascarenhas, C., Marques, C., Ferreira, J., &amp; Ratten, V. (2019). Triple helix and its evolution: a systematic literature review. </w:t>
      </w:r>
      <w:r w:rsidRPr="00083362">
        <w:rPr>
          <w:rFonts w:cs="Arial"/>
          <w:i/>
          <w:iCs/>
          <w:noProof/>
          <w:szCs w:val="24"/>
        </w:rPr>
        <w:t>Journal of Science and Technology Policy Management</w:t>
      </w:r>
      <w:r w:rsidRPr="00083362">
        <w:rPr>
          <w:rFonts w:cs="Arial"/>
          <w:noProof/>
          <w:szCs w:val="24"/>
        </w:rPr>
        <w:t xml:space="preserve">, </w:t>
      </w:r>
      <w:r w:rsidRPr="00083362">
        <w:rPr>
          <w:rFonts w:cs="Arial"/>
          <w:i/>
          <w:iCs/>
          <w:noProof/>
          <w:szCs w:val="24"/>
        </w:rPr>
        <w:t>10</w:t>
      </w:r>
      <w:r w:rsidRPr="00083362">
        <w:rPr>
          <w:rFonts w:cs="Arial"/>
          <w:noProof/>
          <w:szCs w:val="24"/>
        </w:rPr>
        <w:t>(3), 812–833. https://doi.org/10.1108/JSTPM-10-2018-0103</w:t>
      </w:r>
    </w:p>
    <w:p w14:paraId="62980C0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Geitz, G., &amp; de Geus, J. (2019). Design-based education, sustainable teaching, and learning. </w:t>
      </w:r>
      <w:r w:rsidRPr="00083362">
        <w:rPr>
          <w:rFonts w:cs="Arial"/>
          <w:i/>
          <w:iCs/>
          <w:noProof/>
          <w:szCs w:val="24"/>
        </w:rPr>
        <w:t>Cogent Education</w:t>
      </w:r>
      <w:r w:rsidRPr="00083362">
        <w:rPr>
          <w:rFonts w:cs="Arial"/>
          <w:noProof/>
          <w:szCs w:val="24"/>
        </w:rPr>
        <w:t xml:space="preserve">, </w:t>
      </w:r>
      <w:r w:rsidRPr="00083362">
        <w:rPr>
          <w:rFonts w:cs="Arial"/>
          <w:i/>
          <w:iCs/>
          <w:noProof/>
          <w:szCs w:val="24"/>
        </w:rPr>
        <w:t>6</w:t>
      </w:r>
      <w:r w:rsidRPr="00083362">
        <w:rPr>
          <w:rFonts w:cs="Arial"/>
          <w:noProof/>
          <w:szCs w:val="24"/>
        </w:rPr>
        <w:t>(1), 1647919. https://doi.org/10.1080/2331186X.2019.1647919</w:t>
      </w:r>
    </w:p>
    <w:p w14:paraId="7E12962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Gilmore, A. (2006). </w:t>
      </w:r>
      <w:r w:rsidRPr="00083362">
        <w:rPr>
          <w:rFonts w:cs="Arial"/>
          <w:i/>
          <w:iCs/>
          <w:noProof/>
          <w:szCs w:val="24"/>
        </w:rPr>
        <w:t>Usługi. Marketing i zarządzanie.</w:t>
      </w:r>
      <w:r w:rsidRPr="00083362">
        <w:rPr>
          <w:rFonts w:cs="Arial"/>
          <w:noProof/>
          <w:szCs w:val="24"/>
        </w:rPr>
        <w:t xml:space="preserve"> Wydawnictwo PWE.</w:t>
      </w:r>
    </w:p>
    <w:p w14:paraId="2A172AB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Główny Urząd Statystyczny. (2020). </w:t>
      </w:r>
      <w:r w:rsidRPr="00083362">
        <w:rPr>
          <w:rFonts w:cs="Arial"/>
          <w:i/>
          <w:iCs/>
          <w:noProof/>
          <w:szCs w:val="24"/>
        </w:rPr>
        <w:t>GUS - Bank Danych Lokalnych</w:t>
      </w:r>
      <w:r w:rsidRPr="00083362">
        <w:rPr>
          <w:rFonts w:cs="Arial"/>
          <w:noProof/>
          <w:szCs w:val="24"/>
        </w:rPr>
        <w:t>. https://bdl.stat.gov.pl/BDL/dane/podgrup/tablica%0Ahttps://bdl.stat.gov.pl/BDL/dane/teryt/jednostka/1610#</w:t>
      </w:r>
    </w:p>
    <w:p w14:paraId="55CD779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Gołata, K., &amp; Sojkin, B. (2020). Determinanty budowania wizerunku i reputacji wyższej uczelni wobec jej intersariuszy. </w:t>
      </w:r>
      <w:r w:rsidRPr="00083362">
        <w:rPr>
          <w:rFonts w:cs="Arial"/>
          <w:i/>
          <w:iCs/>
          <w:noProof/>
          <w:szCs w:val="24"/>
        </w:rPr>
        <w:t>Marketing Instytucji Naukowych i Badawczych</w:t>
      </w:r>
      <w:r w:rsidRPr="00083362">
        <w:rPr>
          <w:rFonts w:cs="Arial"/>
          <w:noProof/>
          <w:szCs w:val="24"/>
        </w:rPr>
        <w:t xml:space="preserve">, </w:t>
      </w:r>
      <w:r w:rsidRPr="00083362">
        <w:rPr>
          <w:rFonts w:cs="Arial"/>
          <w:i/>
          <w:iCs/>
          <w:noProof/>
          <w:szCs w:val="24"/>
        </w:rPr>
        <w:t>35</w:t>
      </w:r>
      <w:r w:rsidRPr="00083362">
        <w:rPr>
          <w:rFonts w:cs="Arial"/>
          <w:noProof/>
          <w:szCs w:val="24"/>
        </w:rPr>
        <w:t>(1), 29–58. https://doi.org/10.2478/minib-2020-0002</w:t>
      </w:r>
    </w:p>
    <w:p w14:paraId="46715A3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Goodley, B. (2023). </w:t>
      </w:r>
      <w:r w:rsidRPr="00083362">
        <w:rPr>
          <w:rFonts w:cs="Arial"/>
          <w:i/>
          <w:iCs/>
          <w:noProof/>
          <w:szCs w:val="24"/>
        </w:rPr>
        <w:t>Highest NPS Scores 2023</w:t>
      </w:r>
      <w:r w:rsidRPr="00083362">
        <w:rPr>
          <w:rFonts w:cs="Arial"/>
          <w:noProof/>
          <w:szCs w:val="24"/>
        </w:rPr>
        <w:t>. customergauge.com. https://customergauge.com/benchmarks/blog/top-highest-nps-scores</w:t>
      </w:r>
    </w:p>
    <w:p w14:paraId="059E7D3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Greszta, M. (2010). Pomiar efektywności: rynek. W </w:t>
      </w:r>
      <w:r w:rsidRPr="00083362">
        <w:rPr>
          <w:rFonts w:cs="Arial"/>
          <w:i/>
          <w:iCs/>
          <w:noProof/>
          <w:szCs w:val="24"/>
        </w:rPr>
        <w:t>Odpowiedzialny biznes 2010</w:t>
      </w:r>
      <w:r w:rsidRPr="00083362">
        <w:rPr>
          <w:rFonts w:cs="Arial"/>
          <w:noProof/>
          <w:szCs w:val="24"/>
        </w:rPr>
        <w:t>. Wydawnictwo HBRP.</w:t>
      </w:r>
    </w:p>
    <w:p w14:paraId="2C37932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Grönroos, C. (1984). A Service Quality Model and its Marketing Implications. </w:t>
      </w:r>
      <w:r w:rsidRPr="00083362">
        <w:rPr>
          <w:rFonts w:cs="Arial"/>
          <w:i/>
          <w:iCs/>
          <w:noProof/>
          <w:szCs w:val="24"/>
        </w:rPr>
        <w:t>European Journal of Marketing</w:t>
      </w:r>
      <w:r w:rsidRPr="00083362">
        <w:rPr>
          <w:rFonts w:cs="Arial"/>
          <w:noProof/>
          <w:szCs w:val="24"/>
        </w:rPr>
        <w:t xml:space="preserve">, </w:t>
      </w:r>
      <w:r w:rsidRPr="00083362">
        <w:rPr>
          <w:rFonts w:cs="Arial"/>
          <w:i/>
          <w:iCs/>
          <w:noProof/>
          <w:szCs w:val="24"/>
        </w:rPr>
        <w:t>18</w:t>
      </w:r>
      <w:r w:rsidRPr="00083362">
        <w:rPr>
          <w:rFonts w:cs="Arial"/>
          <w:noProof/>
          <w:szCs w:val="24"/>
        </w:rPr>
        <w:t>(4), 36–44. https://doi.org/10.1108/EUM0000000004784</w:t>
      </w:r>
    </w:p>
    <w:p w14:paraId="6B14507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Grudowski, P., &amp; Lewandowski, K. (2012). Pojęcie jakości kształcenia i uwarunkowania jej kwantyfikacji w uczelniach wyższych. </w:t>
      </w:r>
      <w:r w:rsidRPr="00083362">
        <w:rPr>
          <w:rFonts w:cs="Arial"/>
          <w:i/>
          <w:iCs/>
          <w:noProof/>
          <w:szCs w:val="24"/>
        </w:rPr>
        <w:t>Zarządzanie i Finanse</w:t>
      </w:r>
      <w:r w:rsidRPr="00083362">
        <w:rPr>
          <w:rFonts w:cs="Arial"/>
          <w:noProof/>
          <w:szCs w:val="24"/>
        </w:rPr>
        <w:t xml:space="preserve">, </w:t>
      </w:r>
      <w:r w:rsidRPr="00083362">
        <w:rPr>
          <w:rFonts w:cs="Arial"/>
          <w:i/>
          <w:iCs/>
          <w:noProof/>
          <w:szCs w:val="24"/>
        </w:rPr>
        <w:t>R. 10</w:t>
      </w:r>
      <w:r w:rsidRPr="00083362">
        <w:rPr>
          <w:rFonts w:cs="Arial"/>
          <w:noProof/>
          <w:szCs w:val="24"/>
        </w:rPr>
        <w:t>(nr 3, cz. 1), 394–403. http://jmf.wzr.pl/pim/2012_3_1_29.pdf</w:t>
      </w:r>
    </w:p>
    <w:p w14:paraId="05610D7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Grudowski, P., &amp; Szefler, J. P. (2015). Stakeholders Satisfaction Index as an Important Factor of Improving Quality Management Systems of Universities in Poland. </w:t>
      </w:r>
      <w:r w:rsidRPr="00083362">
        <w:rPr>
          <w:rFonts w:cs="Arial"/>
          <w:i/>
          <w:iCs/>
          <w:noProof/>
          <w:szCs w:val="24"/>
        </w:rPr>
        <w:t>Managing in Recovering Markets, GCMRM 2015</w:t>
      </w:r>
      <w:r w:rsidRPr="00083362">
        <w:rPr>
          <w:rFonts w:cs="Arial"/>
          <w:noProof/>
          <w:szCs w:val="24"/>
        </w:rPr>
        <w:t>.</w:t>
      </w:r>
    </w:p>
    <w:p w14:paraId="774EC62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Gummesson, E. (1998). Productivity, quality and relationship marketing in service operations. </w:t>
      </w:r>
      <w:r w:rsidRPr="00083362">
        <w:rPr>
          <w:rFonts w:cs="Arial"/>
          <w:i/>
          <w:iCs/>
          <w:noProof/>
          <w:szCs w:val="24"/>
        </w:rPr>
        <w:t>International Journal of Contemporary Hospitality Management</w:t>
      </w:r>
      <w:r w:rsidRPr="00083362">
        <w:rPr>
          <w:rFonts w:cs="Arial"/>
          <w:noProof/>
          <w:szCs w:val="24"/>
        </w:rPr>
        <w:t xml:space="preserve">, </w:t>
      </w:r>
      <w:r w:rsidRPr="00083362">
        <w:rPr>
          <w:rFonts w:cs="Arial"/>
          <w:i/>
          <w:iCs/>
          <w:noProof/>
          <w:szCs w:val="24"/>
        </w:rPr>
        <w:t>10</w:t>
      </w:r>
      <w:r w:rsidRPr="00083362">
        <w:rPr>
          <w:rFonts w:cs="Arial"/>
          <w:noProof/>
          <w:szCs w:val="24"/>
        </w:rPr>
        <w:t>(1), 4–15. https://doi.org/10.1108/09596119810199282</w:t>
      </w:r>
    </w:p>
    <w:p w14:paraId="2415A9C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(2005). </w:t>
      </w:r>
      <w:r w:rsidRPr="00083362">
        <w:rPr>
          <w:rFonts w:cs="Arial"/>
          <w:i/>
          <w:iCs/>
          <w:noProof/>
          <w:szCs w:val="24"/>
        </w:rPr>
        <w:t>Rocznik Statystyczny 2005</w:t>
      </w:r>
      <w:r w:rsidRPr="00083362">
        <w:rPr>
          <w:rFonts w:cs="Arial"/>
          <w:noProof/>
          <w:szCs w:val="24"/>
        </w:rPr>
        <w:t>.</w:t>
      </w:r>
    </w:p>
    <w:p w14:paraId="6E1F13D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(2010a). </w:t>
      </w:r>
      <w:r w:rsidRPr="00083362">
        <w:rPr>
          <w:rFonts w:cs="Arial"/>
          <w:i/>
          <w:iCs/>
          <w:noProof/>
          <w:szCs w:val="24"/>
        </w:rPr>
        <w:t>Rocznik demograficzny 2010</w:t>
      </w:r>
      <w:r w:rsidRPr="00083362">
        <w:rPr>
          <w:rFonts w:cs="Arial"/>
          <w:noProof/>
          <w:szCs w:val="24"/>
        </w:rPr>
        <w:t>.</w:t>
      </w:r>
    </w:p>
    <w:p w14:paraId="3948925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(2010b). </w:t>
      </w:r>
      <w:r w:rsidRPr="00083362">
        <w:rPr>
          <w:rFonts w:cs="Arial"/>
          <w:i/>
          <w:iCs/>
          <w:noProof/>
          <w:szCs w:val="24"/>
        </w:rPr>
        <w:t>Rocznik Statystyczny 2010</w:t>
      </w:r>
      <w:r w:rsidRPr="00083362">
        <w:rPr>
          <w:rFonts w:cs="Arial"/>
          <w:noProof/>
          <w:szCs w:val="24"/>
        </w:rPr>
        <w:t>.</w:t>
      </w:r>
    </w:p>
    <w:p w14:paraId="3023FEC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(2011a). </w:t>
      </w:r>
      <w:r w:rsidRPr="00083362">
        <w:rPr>
          <w:rFonts w:cs="Arial"/>
          <w:i/>
          <w:iCs/>
          <w:noProof/>
          <w:szCs w:val="24"/>
        </w:rPr>
        <w:t>Rocznik demograficzny 2011</w:t>
      </w:r>
      <w:r w:rsidRPr="00083362">
        <w:rPr>
          <w:rFonts w:cs="Arial"/>
          <w:noProof/>
          <w:szCs w:val="24"/>
        </w:rPr>
        <w:t>.</w:t>
      </w:r>
    </w:p>
    <w:p w14:paraId="6FF2284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(2011b). </w:t>
      </w:r>
      <w:r w:rsidRPr="00083362">
        <w:rPr>
          <w:rFonts w:cs="Arial"/>
          <w:i/>
          <w:iCs/>
          <w:noProof/>
          <w:szCs w:val="24"/>
        </w:rPr>
        <w:t>Szkoły wyższe i ich finanse w 2010 r.</w:t>
      </w:r>
    </w:p>
    <w:p w14:paraId="3801168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(2012a). </w:t>
      </w:r>
      <w:r w:rsidRPr="00083362">
        <w:rPr>
          <w:rFonts w:cs="Arial"/>
          <w:i/>
          <w:iCs/>
          <w:noProof/>
          <w:szCs w:val="24"/>
        </w:rPr>
        <w:t>Rocznik demograficzny 2012</w:t>
      </w:r>
      <w:r w:rsidRPr="00083362">
        <w:rPr>
          <w:rFonts w:cs="Arial"/>
          <w:noProof/>
          <w:szCs w:val="24"/>
        </w:rPr>
        <w:t>.</w:t>
      </w:r>
    </w:p>
    <w:p w14:paraId="1CC9D29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(2012b). </w:t>
      </w:r>
      <w:r w:rsidRPr="00083362">
        <w:rPr>
          <w:rFonts w:cs="Arial"/>
          <w:i/>
          <w:iCs/>
          <w:noProof/>
          <w:szCs w:val="24"/>
        </w:rPr>
        <w:t>Szkoły wyższe i ich finanse w 2011 r.</w:t>
      </w:r>
    </w:p>
    <w:p w14:paraId="05A0E8B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(2013a). </w:t>
      </w:r>
      <w:r w:rsidRPr="00083362">
        <w:rPr>
          <w:rFonts w:cs="Arial"/>
          <w:i/>
          <w:iCs/>
          <w:noProof/>
          <w:szCs w:val="24"/>
        </w:rPr>
        <w:t>Rocznik demograficzny 2013</w:t>
      </w:r>
      <w:r w:rsidRPr="00083362">
        <w:rPr>
          <w:rFonts w:cs="Arial"/>
          <w:noProof/>
          <w:szCs w:val="24"/>
        </w:rPr>
        <w:t>.</w:t>
      </w:r>
    </w:p>
    <w:p w14:paraId="090D542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(2013b). </w:t>
      </w:r>
      <w:r w:rsidRPr="00083362">
        <w:rPr>
          <w:rFonts w:cs="Arial"/>
          <w:i/>
          <w:iCs/>
          <w:noProof/>
          <w:szCs w:val="24"/>
        </w:rPr>
        <w:t>Szkoły wyższe i ich finanse w 2012 r.</w:t>
      </w:r>
    </w:p>
    <w:p w14:paraId="5F615C0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(2014a). </w:t>
      </w:r>
      <w:r w:rsidRPr="00083362">
        <w:rPr>
          <w:rFonts w:cs="Arial"/>
          <w:i/>
          <w:iCs/>
          <w:noProof/>
          <w:szCs w:val="24"/>
        </w:rPr>
        <w:t>Rocznik demograficzny 2014</w:t>
      </w:r>
      <w:r w:rsidRPr="00083362">
        <w:rPr>
          <w:rFonts w:cs="Arial"/>
          <w:noProof/>
          <w:szCs w:val="24"/>
        </w:rPr>
        <w:t>.</w:t>
      </w:r>
    </w:p>
    <w:p w14:paraId="3514D49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(2014b). </w:t>
      </w:r>
      <w:r w:rsidRPr="00083362">
        <w:rPr>
          <w:rFonts w:cs="Arial"/>
          <w:i/>
          <w:iCs/>
          <w:noProof/>
          <w:szCs w:val="24"/>
        </w:rPr>
        <w:t>Szkoły wyższe i ich finanse w 2013r.</w:t>
      </w:r>
    </w:p>
    <w:p w14:paraId="7B2D2A8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GUS. (2015a). </w:t>
      </w:r>
      <w:r w:rsidRPr="00083362">
        <w:rPr>
          <w:rFonts w:cs="Arial"/>
          <w:i/>
          <w:iCs/>
          <w:noProof/>
          <w:szCs w:val="24"/>
        </w:rPr>
        <w:t>Rocznik demograficzny 2015</w:t>
      </w:r>
      <w:r w:rsidRPr="00083362">
        <w:rPr>
          <w:rFonts w:cs="Arial"/>
          <w:noProof/>
          <w:szCs w:val="24"/>
        </w:rPr>
        <w:t>.</w:t>
      </w:r>
    </w:p>
    <w:p w14:paraId="0EC47BC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(2015b). </w:t>
      </w:r>
      <w:r w:rsidRPr="00083362">
        <w:rPr>
          <w:rFonts w:cs="Arial"/>
          <w:i/>
          <w:iCs/>
          <w:noProof/>
          <w:szCs w:val="24"/>
        </w:rPr>
        <w:t>Szkoły wyższe i ich finanse w 2014 r.</w:t>
      </w:r>
    </w:p>
    <w:p w14:paraId="22CDE80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(2016a). </w:t>
      </w:r>
      <w:r w:rsidRPr="00083362">
        <w:rPr>
          <w:rFonts w:cs="Arial"/>
          <w:i/>
          <w:iCs/>
          <w:noProof/>
          <w:szCs w:val="24"/>
        </w:rPr>
        <w:t>Rocznik demograficzny 2016</w:t>
      </w:r>
      <w:r w:rsidRPr="00083362">
        <w:rPr>
          <w:rFonts w:cs="Arial"/>
          <w:noProof/>
          <w:szCs w:val="24"/>
        </w:rPr>
        <w:t>.</w:t>
      </w:r>
    </w:p>
    <w:p w14:paraId="504A05E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(2016b). </w:t>
      </w:r>
      <w:r w:rsidRPr="00083362">
        <w:rPr>
          <w:rFonts w:cs="Arial"/>
          <w:i/>
          <w:iCs/>
          <w:noProof/>
          <w:szCs w:val="24"/>
        </w:rPr>
        <w:t>Szkoły wyższe i ich finanse w 2015 r.</w:t>
      </w:r>
    </w:p>
    <w:p w14:paraId="42D0D70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(2017a). </w:t>
      </w:r>
      <w:r w:rsidRPr="00083362">
        <w:rPr>
          <w:rFonts w:cs="Arial"/>
          <w:i/>
          <w:iCs/>
          <w:noProof/>
          <w:szCs w:val="24"/>
        </w:rPr>
        <w:t>Rocznik demograficzny 2017</w:t>
      </w:r>
      <w:r w:rsidRPr="00083362">
        <w:rPr>
          <w:rFonts w:cs="Arial"/>
          <w:noProof/>
          <w:szCs w:val="24"/>
        </w:rPr>
        <w:t>.</w:t>
      </w:r>
    </w:p>
    <w:p w14:paraId="60D5907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(2017b). </w:t>
      </w:r>
      <w:r w:rsidRPr="00083362">
        <w:rPr>
          <w:rFonts w:cs="Arial"/>
          <w:i/>
          <w:iCs/>
          <w:noProof/>
          <w:szCs w:val="24"/>
        </w:rPr>
        <w:t>Szkoły wyższe i ich finanse w 2016 r.</w:t>
      </w:r>
    </w:p>
    <w:p w14:paraId="7C14012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(2018a). </w:t>
      </w:r>
      <w:r w:rsidRPr="00083362">
        <w:rPr>
          <w:rFonts w:cs="Arial"/>
          <w:i/>
          <w:iCs/>
          <w:noProof/>
          <w:szCs w:val="24"/>
        </w:rPr>
        <w:t>Rocznik demograficzny 2018</w:t>
      </w:r>
      <w:r w:rsidRPr="00083362">
        <w:rPr>
          <w:rFonts w:cs="Arial"/>
          <w:noProof/>
          <w:szCs w:val="24"/>
        </w:rPr>
        <w:t>.</w:t>
      </w:r>
    </w:p>
    <w:p w14:paraId="267DA39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(2018b). </w:t>
      </w:r>
      <w:r w:rsidRPr="00083362">
        <w:rPr>
          <w:rFonts w:cs="Arial"/>
          <w:i/>
          <w:iCs/>
          <w:noProof/>
          <w:szCs w:val="24"/>
        </w:rPr>
        <w:t>Szkoły wyższe i ich finanse w 2017 r.</w:t>
      </w:r>
    </w:p>
    <w:p w14:paraId="3CF9B11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(2019a). </w:t>
      </w:r>
      <w:r w:rsidRPr="00083362">
        <w:rPr>
          <w:rFonts w:cs="Arial"/>
          <w:i/>
          <w:iCs/>
          <w:noProof/>
          <w:szCs w:val="24"/>
        </w:rPr>
        <w:t>Rocznik demograficzny 2019</w:t>
      </w:r>
      <w:r w:rsidRPr="00083362">
        <w:rPr>
          <w:rFonts w:cs="Arial"/>
          <w:noProof/>
          <w:szCs w:val="24"/>
        </w:rPr>
        <w:t>.</w:t>
      </w:r>
    </w:p>
    <w:p w14:paraId="520BCC5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(2019b). </w:t>
      </w:r>
      <w:r w:rsidRPr="00083362">
        <w:rPr>
          <w:rFonts w:cs="Arial"/>
          <w:i/>
          <w:iCs/>
          <w:noProof/>
          <w:szCs w:val="24"/>
        </w:rPr>
        <w:t>Szkoły wyższe i ich finanse w 2018 r.</w:t>
      </w:r>
    </w:p>
    <w:p w14:paraId="29AC2C8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(2020a). </w:t>
      </w:r>
      <w:r w:rsidRPr="00083362">
        <w:rPr>
          <w:rFonts w:cs="Arial"/>
          <w:i/>
          <w:iCs/>
          <w:noProof/>
          <w:szCs w:val="24"/>
        </w:rPr>
        <w:t>Ludność. Stan i struktura oraz ruch naturalny w przekroju terytorialnym w 2020 r.</w:t>
      </w:r>
      <w:r w:rsidRPr="00083362">
        <w:rPr>
          <w:rFonts w:cs="Arial"/>
          <w:noProof/>
          <w:szCs w:val="24"/>
        </w:rPr>
        <w:t xml:space="preserve"> </w:t>
      </w:r>
      <w:r w:rsidRPr="00083362">
        <w:rPr>
          <w:rFonts w:cs="Arial"/>
          <w:i/>
          <w:iCs/>
          <w:noProof/>
          <w:szCs w:val="24"/>
        </w:rPr>
        <w:t>1</w:t>
      </w:r>
      <w:r w:rsidRPr="00083362">
        <w:rPr>
          <w:rFonts w:cs="Arial"/>
          <w:noProof/>
          <w:szCs w:val="24"/>
        </w:rPr>
        <w:t>.</w:t>
      </w:r>
    </w:p>
    <w:p w14:paraId="4D34427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(2020b). </w:t>
      </w:r>
      <w:r w:rsidRPr="00083362">
        <w:rPr>
          <w:rFonts w:cs="Arial"/>
          <w:i/>
          <w:iCs/>
          <w:noProof/>
          <w:szCs w:val="24"/>
        </w:rPr>
        <w:t>Rocznik demograficzny 2020</w:t>
      </w:r>
      <w:r w:rsidRPr="00083362">
        <w:rPr>
          <w:rFonts w:cs="Arial"/>
          <w:noProof/>
          <w:szCs w:val="24"/>
        </w:rPr>
        <w:t>.</w:t>
      </w:r>
    </w:p>
    <w:p w14:paraId="68E6441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(2020c). </w:t>
      </w:r>
      <w:r w:rsidRPr="00083362">
        <w:rPr>
          <w:rFonts w:cs="Arial"/>
          <w:i/>
          <w:iCs/>
          <w:noProof/>
          <w:szCs w:val="24"/>
        </w:rPr>
        <w:t>Szkolnictwo wyższe i jego finanse w 2019 r.</w:t>
      </w:r>
    </w:p>
    <w:p w14:paraId="64CE178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(2021a). </w:t>
      </w:r>
      <w:r w:rsidRPr="00083362">
        <w:rPr>
          <w:rFonts w:cs="Arial"/>
          <w:i/>
          <w:iCs/>
          <w:noProof/>
          <w:szCs w:val="24"/>
        </w:rPr>
        <w:t>Rocznik Demograficzny</w:t>
      </w:r>
      <w:r w:rsidRPr="00083362">
        <w:rPr>
          <w:rFonts w:cs="Arial"/>
          <w:noProof/>
          <w:szCs w:val="24"/>
        </w:rPr>
        <w:t>.</w:t>
      </w:r>
    </w:p>
    <w:p w14:paraId="516A016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(2021b). </w:t>
      </w:r>
      <w:r w:rsidRPr="00083362">
        <w:rPr>
          <w:rFonts w:cs="Arial"/>
          <w:i/>
          <w:iCs/>
          <w:noProof/>
          <w:szCs w:val="24"/>
        </w:rPr>
        <w:t>Szkolnictwo wyższe i jego finanse w 2020 r.</w:t>
      </w:r>
    </w:p>
    <w:p w14:paraId="6AC4479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(2022a). </w:t>
      </w:r>
      <w:r w:rsidRPr="00083362">
        <w:rPr>
          <w:rFonts w:cs="Arial"/>
          <w:i/>
          <w:iCs/>
          <w:noProof/>
          <w:szCs w:val="24"/>
        </w:rPr>
        <w:t>Ludność według cech społecznych – wyniki wstępne NSP 2021</w:t>
      </w:r>
      <w:r w:rsidRPr="00083362">
        <w:rPr>
          <w:rFonts w:cs="Arial"/>
          <w:noProof/>
          <w:szCs w:val="24"/>
        </w:rPr>
        <w:t>.</w:t>
      </w:r>
    </w:p>
    <w:p w14:paraId="06FC86F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GUS. (2022b). </w:t>
      </w:r>
      <w:r w:rsidRPr="00083362">
        <w:rPr>
          <w:rFonts w:cs="Arial"/>
          <w:i/>
          <w:iCs/>
          <w:noProof/>
          <w:szCs w:val="24"/>
        </w:rPr>
        <w:t>Szkolnictwo wyższe i jego finanse w 2021 r.</w:t>
      </w:r>
    </w:p>
    <w:p w14:paraId="20D364D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Habermas, J., &amp; Blazek, J. R. (1987). The Idea of the University: Learning Processes. </w:t>
      </w:r>
      <w:r w:rsidRPr="00083362">
        <w:rPr>
          <w:rFonts w:cs="Arial"/>
          <w:i/>
          <w:iCs/>
          <w:noProof/>
          <w:szCs w:val="24"/>
        </w:rPr>
        <w:t>New German Critique</w:t>
      </w:r>
      <w:r w:rsidRPr="00083362">
        <w:rPr>
          <w:rFonts w:cs="Arial"/>
          <w:noProof/>
          <w:szCs w:val="24"/>
        </w:rPr>
        <w:t xml:space="preserve">, </w:t>
      </w:r>
      <w:r w:rsidRPr="00083362">
        <w:rPr>
          <w:rFonts w:cs="Arial"/>
          <w:i/>
          <w:iCs/>
          <w:noProof/>
          <w:szCs w:val="24"/>
        </w:rPr>
        <w:t>41</w:t>
      </w:r>
      <w:r w:rsidRPr="00083362">
        <w:rPr>
          <w:rFonts w:cs="Arial"/>
          <w:noProof/>
          <w:szCs w:val="24"/>
        </w:rPr>
        <w:t>, 3. https://doi.org/10.2307/488273</w:t>
      </w:r>
    </w:p>
    <w:p w14:paraId="68D13AA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Hall, H. (2013). Zastosowanie Metod NPS i CSI w Badaniach Poziomu Satysfakcji I Lojalności Studentów. </w:t>
      </w:r>
      <w:r w:rsidRPr="00083362">
        <w:rPr>
          <w:rFonts w:cs="Arial"/>
          <w:i/>
          <w:iCs/>
          <w:noProof/>
          <w:szCs w:val="24"/>
        </w:rPr>
        <w:t>Modern Management Review</w:t>
      </w:r>
      <w:r w:rsidRPr="00083362">
        <w:rPr>
          <w:rFonts w:cs="Arial"/>
          <w:noProof/>
          <w:szCs w:val="24"/>
        </w:rPr>
        <w:t xml:space="preserve">, </w:t>
      </w:r>
      <w:r w:rsidRPr="00083362">
        <w:rPr>
          <w:rFonts w:cs="Arial"/>
          <w:i/>
          <w:iCs/>
          <w:noProof/>
          <w:szCs w:val="24"/>
        </w:rPr>
        <w:t>XVIII</w:t>
      </w:r>
      <w:r w:rsidRPr="00083362">
        <w:rPr>
          <w:rFonts w:cs="Arial"/>
          <w:noProof/>
          <w:szCs w:val="24"/>
        </w:rPr>
        <w:t>, 51–61. https://doi.org/10.7862/rz.2013.mmr.5</w:t>
      </w:r>
    </w:p>
    <w:p w14:paraId="3DC4776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Hillerbrand, R., &amp; Werker, C. (2019). Values in University–Industry Collaborations: The Case of Academics Working at Universities of Technology. </w:t>
      </w:r>
      <w:r w:rsidRPr="00083362">
        <w:rPr>
          <w:rFonts w:cs="Arial"/>
          <w:i/>
          <w:iCs/>
          <w:noProof/>
          <w:szCs w:val="24"/>
        </w:rPr>
        <w:t>Science and Engineering Ethics</w:t>
      </w:r>
      <w:r w:rsidRPr="00083362">
        <w:rPr>
          <w:rFonts w:cs="Arial"/>
          <w:noProof/>
          <w:szCs w:val="24"/>
        </w:rPr>
        <w:t xml:space="preserve">, </w:t>
      </w:r>
      <w:r w:rsidRPr="00083362">
        <w:rPr>
          <w:rFonts w:cs="Arial"/>
          <w:i/>
          <w:iCs/>
          <w:noProof/>
          <w:szCs w:val="24"/>
        </w:rPr>
        <w:t>25</w:t>
      </w:r>
      <w:r w:rsidRPr="00083362">
        <w:rPr>
          <w:rFonts w:cs="Arial"/>
          <w:noProof/>
          <w:szCs w:val="24"/>
        </w:rPr>
        <w:t>(6), 1633–1656. https://doi.org/10.1007/s11948-019-00144-w</w:t>
      </w:r>
    </w:p>
    <w:p w14:paraId="3526917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Holland, M. M., &amp; Ford, K. S. (2021). Legitimating Prestige through Diversity: How Higher Education Institutions Represent Ethno-Racial Diversity across Levels of Selectivity. </w:t>
      </w:r>
      <w:r w:rsidRPr="00083362">
        <w:rPr>
          <w:rFonts w:cs="Arial"/>
          <w:i/>
          <w:iCs/>
          <w:noProof/>
          <w:szCs w:val="24"/>
        </w:rPr>
        <w:t>The Journal of Higher Education</w:t>
      </w:r>
      <w:r w:rsidRPr="00083362">
        <w:rPr>
          <w:rFonts w:cs="Arial"/>
          <w:noProof/>
          <w:szCs w:val="24"/>
        </w:rPr>
        <w:t xml:space="preserve">, </w:t>
      </w:r>
      <w:r w:rsidRPr="00083362">
        <w:rPr>
          <w:rFonts w:cs="Arial"/>
          <w:i/>
          <w:iCs/>
          <w:noProof/>
          <w:szCs w:val="24"/>
        </w:rPr>
        <w:t>92</w:t>
      </w:r>
      <w:r w:rsidRPr="00083362">
        <w:rPr>
          <w:rFonts w:cs="Arial"/>
          <w:noProof/>
          <w:szCs w:val="24"/>
        </w:rPr>
        <w:t>(1), 1–30. https://doi.org/10.1080/00221546.2020.1740532</w:t>
      </w:r>
    </w:p>
    <w:p w14:paraId="23A7B8F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Hoonakker, P., &amp; Carayon, P. (2009). Questionnaire Survey Nonresponse: A Comparison of Postal Mail and Internet Surveys. </w:t>
      </w:r>
      <w:r w:rsidRPr="00083362">
        <w:rPr>
          <w:rFonts w:cs="Arial"/>
          <w:i/>
          <w:iCs/>
          <w:noProof/>
          <w:szCs w:val="24"/>
        </w:rPr>
        <w:t>International Journal of Human-Computer Interaction</w:t>
      </w:r>
      <w:r w:rsidRPr="00083362">
        <w:rPr>
          <w:rFonts w:cs="Arial"/>
          <w:noProof/>
          <w:szCs w:val="24"/>
        </w:rPr>
        <w:t xml:space="preserve">, </w:t>
      </w:r>
      <w:r w:rsidRPr="00083362">
        <w:rPr>
          <w:rFonts w:cs="Arial"/>
          <w:i/>
          <w:iCs/>
          <w:noProof/>
          <w:szCs w:val="24"/>
        </w:rPr>
        <w:t>25</w:t>
      </w:r>
      <w:r w:rsidRPr="00083362">
        <w:rPr>
          <w:rFonts w:cs="Arial"/>
          <w:noProof/>
          <w:szCs w:val="24"/>
        </w:rPr>
        <w:t>(5), 348–373. https://doi.org/10.1080/10447310902864951</w:t>
      </w:r>
    </w:p>
    <w:p w14:paraId="74704FD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Iacobucci, D., Ostrom, A., &amp; Grayson, K. (1995). Distinguishing Service Quality and Customer Satisfaction: The Voice of the Consumer. </w:t>
      </w:r>
      <w:r w:rsidRPr="00083362">
        <w:rPr>
          <w:rFonts w:cs="Arial"/>
          <w:i/>
          <w:iCs/>
          <w:noProof/>
          <w:szCs w:val="24"/>
        </w:rPr>
        <w:t>Journal of Consumer Psychology</w:t>
      </w:r>
      <w:r w:rsidRPr="00083362">
        <w:rPr>
          <w:rFonts w:cs="Arial"/>
          <w:noProof/>
          <w:szCs w:val="24"/>
        </w:rPr>
        <w:t xml:space="preserve">, </w:t>
      </w:r>
      <w:r w:rsidRPr="00083362">
        <w:rPr>
          <w:rFonts w:cs="Arial"/>
          <w:i/>
          <w:iCs/>
          <w:noProof/>
          <w:szCs w:val="24"/>
        </w:rPr>
        <w:t>4</w:t>
      </w:r>
      <w:r w:rsidRPr="00083362">
        <w:rPr>
          <w:rFonts w:cs="Arial"/>
          <w:noProof/>
          <w:szCs w:val="24"/>
        </w:rPr>
        <w:t>(3), 277–303. https://doi.org/10.1207/s15327663jcp0403_04</w:t>
      </w:r>
    </w:p>
    <w:p w14:paraId="13B4096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Jastrzębska, E. (2016). Angażowanie interesariuszy jako istota społecznej odpowiedzialności według ISO 26000. W </w:t>
      </w:r>
      <w:r w:rsidRPr="00083362">
        <w:rPr>
          <w:rFonts w:cs="Arial"/>
          <w:i/>
          <w:iCs/>
          <w:noProof/>
          <w:szCs w:val="24"/>
        </w:rPr>
        <w:t>Reklama i PR z perspektywy współczesnych problemów komunikacji marketingowej (Red.) A. Wiśniewska, A. Kozłowska</w:t>
      </w:r>
      <w:r w:rsidRPr="00083362">
        <w:rPr>
          <w:rFonts w:cs="Arial"/>
          <w:noProof/>
          <w:szCs w:val="24"/>
        </w:rPr>
        <w:t xml:space="preserve"> (ss. 71–91). Wyższa Szkoła Promocji, Mediów i Show Businessu.</w:t>
      </w:r>
    </w:p>
    <w:p w14:paraId="7CDA937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Jonas, A. (2009). </w:t>
      </w:r>
      <w:r w:rsidRPr="00083362">
        <w:rPr>
          <w:rFonts w:cs="Arial"/>
          <w:i/>
          <w:iCs/>
          <w:noProof/>
          <w:szCs w:val="24"/>
        </w:rPr>
        <w:t>Tworzenie relacji z klientem w firmach usługowych a jakość usług</w:t>
      </w:r>
      <w:r w:rsidRPr="00083362">
        <w:rPr>
          <w:rFonts w:cs="Arial"/>
          <w:noProof/>
          <w:szCs w:val="24"/>
        </w:rPr>
        <w:t xml:space="preserve">. </w:t>
      </w:r>
      <w:r w:rsidRPr="00083362">
        <w:rPr>
          <w:rFonts w:cs="Arial"/>
          <w:i/>
          <w:iCs/>
          <w:noProof/>
          <w:szCs w:val="24"/>
        </w:rPr>
        <w:t>823</w:t>
      </w:r>
      <w:r w:rsidRPr="00083362">
        <w:rPr>
          <w:rFonts w:cs="Arial"/>
          <w:noProof/>
          <w:szCs w:val="24"/>
        </w:rPr>
        <w:t>.</w:t>
      </w:r>
    </w:p>
    <w:p w14:paraId="6857C8D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Jongbloed, B., Enders, J., &amp; Salerno, C. (2008). Higher education and its communities: Interconnections, interdependencies and a research agenda. </w:t>
      </w:r>
      <w:r w:rsidRPr="00083362">
        <w:rPr>
          <w:rFonts w:cs="Arial"/>
          <w:i/>
          <w:iCs/>
          <w:noProof/>
          <w:szCs w:val="24"/>
        </w:rPr>
        <w:t>Higher Education</w:t>
      </w:r>
      <w:r w:rsidRPr="00083362">
        <w:rPr>
          <w:rFonts w:cs="Arial"/>
          <w:noProof/>
          <w:szCs w:val="24"/>
        </w:rPr>
        <w:t xml:space="preserve">, </w:t>
      </w:r>
      <w:r w:rsidRPr="00083362">
        <w:rPr>
          <w:rFonts w:cs="Arial"/>
          <w:i/>
          <w:iCs/>
          <w:noProof/>
          <w:szCs w:val="24"/>
        </w:rPr>
        <w:t>56</w:t>
      </w:r>
      <w:r w:rsidRPr="00083362">
        <w:rPr>
          <w:rFonts w:cs="Arial"/>
          <w:noProof/>
          <w:szCs w:val="24"/>
        </w:rPr>
        <w:t>(3), 303–324. https://doi.org/10.1007/s10734-008-9128-2</w:t>
      </w:r>
    </w:p>
    <w:p w14:paraId="0ABFE78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Kalinowski, J. (2017). </w:t>
      </w:r>
      <w:r w:rsidRPr="00083362">
        <w:rPr>
          <w:rFonts w:cs="Arial"/>
          <w:i/>
          <w:iCs/>
          <w:noProof/>
          <w:szCs w:val="24"/>
        </w:rPr>
        <w:t>​Finansowanie uczelni na nowych zasadach - komentarz: dr Jacek Kalinowski​</w:t>
      </w:r>
      <w:r w:rsidRPr="00083362">
        <w:rPr>
          <w:rFonts w:cs="Arial"/>
          <w:noProof/>
          <w:szCs w:val="24"/>
        </w:rPr>
        <w:t>. https://opinieouczelniach.pl/artykul/finansowanie-uczelni-na-nowych-zasadach-komentarz-dr-jacek-kalinowski/</w:t>
      </w:r>
    </w:p>
    <w:p w14:paraId="7F22B5B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Kang, H., &amp; Ahn, J.-W. (2021). Model Setting and Interpretation of Results in Research Using Structural Equation Modeling: A Checklist with Guiding Questions for Reporting. </w:t>
      </w:r>
      <w:r w:rsidRPr="00083362">
        <w:rPr>
          <w:rFonts w:cs="Arial"/>
          <w:i/>
          <w:iCs/>
          <w:noProof/>
          <w:szCs w:val="24"/>
        </w:rPr>
        <w:t>Asian Nursing Research</w:t>
      </w:r>
      <w:r w:rsidRPr="00083362">
        <w:rPr>
          <w:rFonts w:cs="Arial"/>
          <w:noProof/>
          <w:szCs w:val="24"/>
        </w:rPr>
        <w:t xml:space="preserve">, </w:t>
      </w:r>
      <w:r w:rsidRPr="00083362">
        <w:rPr>
          <w:rFonts w:cs="Arial"/>
          <w:i/>
          <w:iCs/>
          <w:noProof/>
          <w:szCs w:val="24"/>
        </w:rPr>
        <w:t>15</w:t>
      </w:r>
      <w:r w:rsidRPr="00083362">
        <w:rPr>
          <w:rFonts w:cs="Arial"/>
          <w:noProof/>
          <w:szCs w:val="24"/>
        </w:rPr>
        <w:t>(3), 157–162. https://doi.org/10.1016/j.anr.2021.06.001</w:t>
      </w:r>
    </w:p>
    <w:p w14:paraId="71A2B8E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Kaplan, R. S., &amp; Norton, D. P. (1992). The balanced scorecard--measures that drive performance. </w:t>
      </w:r>
      <w:r w:rsidRPr="00083362">
        <w:rPr>
          <w:rFonts w:cs="Arial"/>
          <w:i/>
          <w:iCs/>
          <w:noProof/>
          <w:szCs w:val="24"/>
        </w:rPr>
        <w:t>Harvard business review</w:t>
      </w:r>
      <w:r w:rsidRPr="00083362">
        <w:rPr>
          <w:rFonts w:cs="Arial"/>
          <w:noProof/>
          <w:szCs w:val="24"/>
        </w:rPr>
        <w:t xml:space="preserve">, </w:t>
      </w:r>
      <w:r w:rsidRPr="00083362">
        <w:rPr>
          <w:rFonts w:cs="Arial"/>
          <w:i/>
          <w:iCs/>
          <w:noProof/>
          <w:szCs w:val="24"/>
        </w:rPr>
        <w:t>70</w:t>
      </w:r>
      <w:r w:rsidRPr="00083362">
        <w:rPr>
          <w:rFonts w:cs="Arial"/>
          <w:noProof/>
          <w:szCs w:val="24"/>
        </w:rPr>
        <w:t>(1), 71–79.</w:t>
      </w:r>
    </w:p>
    <w:p w14:paraId="0A9C340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Kapusta, M. (2019). </w:t>
      </w:r>
      <w:r w:rsidRPr="00083362">
        <w:rPr>
          <w:rFonts w:cs="Arial"/>
          <w:i/>
          <w:iCs/>
          <w:noProof/>
          <w:szCs w:val="24"/>
        </w:rPr>
        <w:t>Interesariusze – osoby, o których musisz pamiętać w projekcie</w:t>
      </w:r>
      <w:r w:rsidRPr="00083362">
        <w:rPr>
          <w:rFonts w:cs="Arial"/>
          <w:noProof/>
          <w:szCs w:val="24"/>
        </w:rPr>
        <w:t>. https://leadership-center.pl/blog/interesariusze-osoby-o-ktorych-musisz-pamietac-w-projekcie/</w:t>
      </w:r>
    </w:p>
    <w:p w14:paraId="2585071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Karwacka, M. (2011). </w:t>
      </w:r>
      <w:r w:rsidRPr="00083362">
        <w:rPr>
          <w:rFonts w:cs="Arial"/>
          <w:i/>
          <w:iCs/>
          <w:noProof/>
          <w:szCs w:val="24"/>
        </w:rPr>
        <w:t>Interesariusze</w:t>
      </w:r>
      <w:r w:rsidRPr="00083362">
        <w:rPr>
          <w:rFonts w:cs="Arial"/>
          <w:noProof/>
          <w:szCs w:val="24"/>
        </w:rPr>
        <w:t>.</w:t>
      </w:r>
    </w:p>
    <w:p w14:paraId="7B6D3A8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Keremidchiev, S. (2021). Theoretical foundations of stakeholder theory. </w:t>
      </w:r>
      <w:r w:rsidRPr="00083362">
        <w:rPr>
          <w:rFonts w:cs="Arial"/>
          <w:i/>
          <w:iCs/>
          <w:noProof/>
          <w:szCs w:val="24"/>
        </w:rPr>
        <w:t>Ikonomicheski Izsledvania</w:t>
      </w:r>
      <w:r w:rsidRPr="00083362">
        <w:rPr>
          <w:rFonts w:cs="Arial"/>
          <w:noProof/>
          <w:szCs w:val="24"/>
        </w:rPr>
        <w:t xml:space="preserve">, </w:t>
      </w:r>
      <w:r w:rsidRPr="00083362">
        <w:rPr>
          <w:rFonts w:cs="Arial"/>
          <w:i/>
          <w:iCs/>
          <w:noProof/>
          <w:szCs w:val="24"/>
        </w:rPr>
        <w:t>30</w:t>
      </w:r>
      <w:r w:rsidRPr="00083362">
        <w:rPr>
          <w:rFonts w:cs="Arial"/>
          <w:noProof/>
          <w:szCs w:val="24"/>
        </w:rPr>
        <w:t>(1), 70–88.</w:t>
      </w:r>
    </w:p>
    <w:p w14:paraId="286AD94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Kezar, A., &amp; Eckel, P. D. (2002). The Effect of Institutional Culture on Change Strategies in Higher Education. </w:t>
      </w:r>
      <w:r w:rsidRPr="00083362">
        <w:rPr>
          <w:rFonts w:cs="Arial"/>
          <w:i/>
          <w:iCs/>
          <w:noProof/>
          <w:szCs w:val="24"/>
        </w:rPr>
        <w:t>The Journal of Higher Education</w:t>
      </w:r>
      <w:r w:rsidRPr="00083362">
        <w:rPr>
          <w:rFonts w:cs="Arial"/>
          <w:noProof/>
          <w:szCs w:val="24"/>
        </w:rPr>
        <w:t xml:space="preserve">, </w:t>
      </w:r>
      <w:r w:rsidRPr="00083362">
        <w:rPr>
          <w:rFonts w:cs="Arial"/>
          <w:i/>
          <w:iCs/>
          <w:noProof/>
          <w:szCs w:val="24"/>
        </w:rPr>
        <w:t>73</w:t>
      </w:r>
      <w:r w:rsidRPr="00083362">
        <w:rPr>
          <w:rFonts w:cs="Arial"/>
          <w:noProof/>
          <w:szCs w:val="24"/>
        </w:rPr>
        <w:t>(4), 435–460. https://doi.org/10.1080/00221546.2002.11777159</w:t>
      </w:r>
    </w:p>
    <w:p w14:paraId="261D83D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Khazanchi, S., Lewis, M. W., &amp; Boyer, K. K. (2007). Innovation-supportive culture: The impact of organizational values on process innovation. </w:t>
      </w:r>
      <w:r w:rsidRPr="00083362">
        <w:rPr>
          <w:rFonts w:cs="Arial"/>
          <w:i/>
          <w:iCs/>
          <w:noProof/>
          <w:szCs w:val="24"/>
        </w:rPr>
        <w:t>Journal of Operations Management</w:t>
      </w:r>
      <w:r w:rsidRPr="00083362">
        <w:rPr>
          <w:rFonts w:cs="Arial"/>
          <w:noProof/>
          <w:szCs w:val="24"/>
        </w:rPr>
        <w:t xml:space="preserve">, </w:t>
      </w:r>
      <w:r w:rsidRPr="00083362">
        <w:rPr>
          <w:rFonts w:cs="Arial"/>
          <w:i/>
          <w:iCs/>
          <w:noProof/>
          <w:szCs w:val="24"/>
        </w:rPr>
        <w:t>25</w:t>
      </w:r>
      <w:r w:rsidRPr="00083362">
        <w:rPr>
          <w:rFonts w:cs="Arial"/>
          <w:noProof/>
          <w:szCs w:val="24"/>
        </w:rPr>
        <w:t>(4), 871–884. https://doi.org/10.1016/j.jom.2006.08.003</w:t>
      </w:r>
    </w:p>
    <w:p w14:paraId="5557477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Khodayari, F., &amp; Khodayari, B. (2011). Service Quality in Higher Education (Case study: Measuring service quality of Islamic Azad University, Firoozkooh branch). </w:t>
      </w:r>
      <w:r w:rsidRPr="00083362">
        <w:rPr>
          <w:rFonts w:cs="Arial"/>
          <w:i/>
          <w:iCs/>
          <w:noProof/>
          <w:szCs w:val="24"/>
        </w:rPr>
        <w:t>Interdisciplinary Journal of Research in Business</w:t>
      </w:r>
      <w:r w:rsidRPr="00083362">
        <w:rPr>
          <w:rFonts w:cs="Arial"/>
          <w:noProof/>
          <w:szCs w:val="24"/>
        </w:rPr>
        <w:t xml:space="preserve">, </w:t>
      </w:r>
      <w:r w:rsidRPr="00083362">
        <w:rPr>
          <w:rFonts w:cs="Arial"/>
          <w:i/>
          <w:iCs/>
          <w:noProof/>
          <w:szCs w:val="24"/>
        </w:rPr>
        <w:t>1</w:t>
      </w:r>
      <w:r w:rsidRPr="00083362">
        <w:rPr>
          <w:rFonts w:cs="Arial"/>
          <w:noProof/>
          <w:szCs w:val="24"/>
        </w:rPr>
        <w:t>(9), 38–46.</w:t>
      </w:r>
    </w:p>
    <w:p w14:paraId="105D65D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Khoo, S., Ha, H., &amp; McGregor, S. L. T. T. (2017). Service quality and student/customer satisfaction in the private tertiary education sector in Singapore. </w:t>
      </w:r>
      <w:r w:rsidRPr="00083362">
        <w:rPr>
          <w:rFonts w:cs="Arial"/>
          <w:i/>
          <w:iCs/>
          <w:noProof/>
          <w:szCs w:val="24"/>
        </w:rPr>
        <w:t>International Journal of Educational Management</w:t>
      </w:r>
      <w:r w:rsidRPr="00083362">
        <w:rPr>
          <w:rFonts w:cs="Arial"/>
          <w:noProof/>
          <w:szCs w:val="24"/>
        </w:rPr>
        <w:t xml:space="preserve">, </w:t>
      </w:r>
      <w:r w:rsidRPr="00083362">
        <w:rPr>
          <w:rFonts w:cs="Arial"/>
          <w:i/>
          <w:iCs/>
          <w:noProof/>
          <w:szCs w:val="24"/>
        </w:rPr>
        <w:t>31</w:t>
      </w:r>
      <w:r w:rsidRPr="00083362">
        <w:rPr>
          <w:rFonts w:cs="Arial"/>
          <w:noProof/>
          <w:szCs w:val="24"/>
        </w:rPr>
        <w:t>(4), 430–444. https://doi.org/10.1108/IJEM-09-2015-0121</w:t>
      </w:r>
    </w:p>
    <w:p w14:paraId="6A18B92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Kieraciński, P. (2020). Habilitacja fakultatywna? </w:t>
      </w:r>
      <w:r w:rsidRPr="00083362">
        <w:rPr>
          <w:rFonts w:cs="Arial"/>
          <w:i/>
          <w:iCs/>
          <w:noProof/>
          <w:szCs w:val="24"/>
        </w:rPr>
        <w:t>Forum Akademickie</w:t>
      </w:r>
      <w:r w:rsidRPr="00083362">
        <w:rPr>
          <w:rFonts w:cs="Arial"/>
          <w:noProof/>
          <w:szCs w:val="24"/>
        </w:rPr>
        <w:t xml:space="preserve">, </w:t>
      </w:r>
      <w:r w:rsidRPr="00083362">
        <w:rPr>
          <w:rFonts w:cs="Arial"/>
          <w:i/>
          <w:iCs/>
          <w:noProof/>
          <w:szCs w:val="24"/>
        </w:rPr>
        <w:t>4</w:t>
      </w:r>
      <w:r w:rsidRPr="00083362">
        <w:rPr>
          <w:rFonts w:cs="Arial"/>
          <w:noProof/>
          <w:szCs w:val="24"/>
        </w:rPr>
        <w:t>. https://miesiecznik.forumakademickie.pl/czasopisma/fa-04-2020/habilitacja-fakultatywna</w:t>
      </w:r>
    </w:p>
    <w:p w14:paraId="5183008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Kim, T. (2009). Shifting patterns of transnational academic mobility: A comparative and historical </w:t>
      </w:r>
      <w:r w:rsidRPr="00083362">
        <w:rPr>
          <w:rFonts w:cs="Arial"/>
          <w:noProof/>
          <w:szCs w:val="24"/>
        </w:rPr>
        <w:lastRenderedPageBreak/>
        <w:t xml:space="preserve">approach. </w:t>
      </w:r>
      <w:r w:rsidRPr="00083362">
        <w:rPr>
          <w:rFonts w:cs="Arial"/>
          <w:i/>
          <w:iCs/>
          <w:noProof/>
          <w:szCs w:val="24"/>
        </w:rPr>
        <w:t>Comparative Education</w:t>
      </w:r>
      <w:r w:rsidRPr="00083362">
        <w:rPr>
          <w:rFonts w:cs="Arial"/>
          <w:noProof/>
          <w:szCs w:val="24"/>
        </w:rPr>
        <w:t xml:space="preserve">, </w:t>
      </w:r>
      <w:r w:rsidRPr="00083362">
        <w:rPr>
          <w:rFonts w:cs="Arial"/>
          <w:i/>
          <w:iCs/>
          <w:noProof/>
          <w:szCs w:val="24"/>
        </w:rPr>
        <w:t>45</w:t>
      </w:r>
      <w:r w:rsidRPr="00083362">
        <w:rPr>
          <w:rFonts w:cs="Arial"/>
          <w:noProof/>
          <w:szCs w:val="24"/>
        </w:rPr>
        <w:t>(3), 387–403. https://doi.org/10.1080/03050060903184957</w:t>
      </w:r>
    </w:p>
    <w:p w14:paraId="29B8173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Kola, A. M., &amp; Leja, K. (2017). The Third Sector in the Universities’ Third Mission. W Ł. Sułkowski (Red.), </w:t>
      </w:r>
      <w:r w:rsidRPr="00083362">
        <w:rPr>
          <w:rFonts w:cs="Arial"/>
          <w:i/>
          <w:iCs/>
          <w:noProof/>
          <w:szCs w:val="24"/>
        </w:rPr>
        <w:t>New Horizons in Management Sciences</w:t>
      </w:r>
      <w:r w:rsidRPr="00083362">
        <w:rPr>
          <w:rFonts w:cs="Arial"/>
          <w:noProof/>
          <w:szCs w:val="24"/>
        </w:rPr>
        <w:t xml:space="preserve"> (ss. 99–125). Peter Lang. https://doi.org/10.3726/b10970</w:t>
      </w:r>
    </w:p>
    <w:p w14:paraId="165F0FC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Kolman, R., &amp; Tkaczyk, T. (1996). </w:t>
      </w:r>
      <w:r w:rsidRPr="00083362">
        <w:rPr>
          <w:rFonts w:cs="Arial"/>
          <w:i/>
          <w:iCs/>
          <w:noProof/>
          <w:szCs w:val="24"/>
        </w:rPr>
        <w:t>Jakość usług. Poradnik.</w:t>
      </w:r>
      <w:r w:rsidRPr="00083362">
        <w:rPr>
          <w:rFonts w:cs="Arial"/>
          <w:noProof/>
          <w:szCs w:val="24"/>
        </w:rPr>
        <w:t xml:space="preserve"> TNOiK.</w:t>
      </w:r>
    </w:p>
    <w:p w14:paraId="57EC9EE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Kotler, P., Armstrong, G., Saunders, J., &amp; Wong, V. (2002). </w:t>
      </w:r>
      <w:r w:rsidRPr="00083362">
        <w:rPr>
          <w:rFonts w:cs="Arial"/>
          <w:i/>
          <w:iCs/>
          <w:noProof/>
          <w:szCs w:val="24"/>
        </w:rPr>
        <w:t>Marketing. Podręcznik europejski.</w:t>
      </w:r>
      <w:r w:rsidRPr="00083362">
        <w:rPr>
          <w:rFonts w:cs="Arial"/>
          <w:noProof/>
          <w:szCs w:val="24"/>
        </w:rPr>
        <w:t xml:space="preserve"> Wydawnictwo PWE.</w:t>
      </w:r>
    </w:p>
    <w:p w14:paraId="2B99EA4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Kristensen, K., &amp; Eskildsen, J. (2014). Is the NPS a trustworthy performance measure? </w:t>
      </w:r>
      <w:r w:rsidRPr="00083362">
        <w:rPr>
          <w:rFonts w:cs="Arial"/>
          <w:i/>
          <w:iCs/>
          <w:noProof/>
          <w:szCs w:val="24"/>
        </w:rPr>
        <w:t>The TQM Journal</w:t>
      </w:r>
      <w:r w:rsidRPr="00083362">
        <w:rPr>
          <w:rFonts w:cs="Arial"/>
          <w:noProof/>
          <w:szCs w:val="24"/>
        </w:rPr>
        <w:t xml:space="preserve">, </w:t>
      </w:r>
      <w:r w:rsidRPr="00083362">
        <w:rPr>
          <w:rFonts w:cs="Arial"/>
          <w:i/>
          <w:iCs/>
          <w:noProof/>
          <w:szCs w:val="24"/>
        </w:rPr>
        <w:t>26</w:t>
      </w:r>
      <w:r w:rsidRPr="00083362">
        <w:rPr>
          <w:rFonts w:cs="Arial"/>
          <w:noProof/>
          <w:szCs w:val="24"/>
        </w:rPr>
        <w:t>(2), 202–214. https://doi.org/10.1108/TQM-03-2011-0021</w:t>
      </w:r>
    </w:p>
    <w:p w14:paraId="4ABE5DA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Krosnick, J. A. (1999). SURVEY RESEARCH. </w:t>
      </w:r>
      <w:r w:rsidRPr="00083362">
        <w:rPr>
          <w:rFonts w:cs="Arial"/>
          <w:i/>
          <w:iCs/>
          <w:noProof/>
          <w:szCs w:val="24"/>
        </w:rPr>
        <w:t>Annual Review of Psychology</w:t>
      </w:r>
      <w:r w:rsidRPr="00083362">
        <w:rPr>
          <w:rFonts w:cs="Arial"/>
          <w:noProof/>
          <w:szCs w:val="24"/>
        </w:rPr>
        <w:t xml:space="preserve">, </w:t>
      </w:r>
      <w:r w:rsidRPr="00083362">
        <w:rPr>
          <w:rFonts w:cs="Arial"/>
          <w:i/>
          <w:iCs/>
          <w:noProof/>
          <w:szCs w:val="24"/>
        </w:rPr>
        <w:t>50</w:t>
      </w:r>
      <w:r w:rsidRPr="00083362">
        <w:rPr>
          <w:rFonts w:cs="Arial"/>
          <w:noProof/>
          <w:szCs w:val="24"/>
        </w:rPr>
        <w:t>(1), 537–567. https://doi.org/10.1146/annurev.psych.50.1.537</w:t>
      </w:r>
    </w:p>
    <w:p w14:paraId="041B5C5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Kwiek, M. (2006). The University and the State. </w:t>
      </w:r>
      <w:r w:rsidRPr="00083362">
        <w:rPr>
          <w:rFonts w:cs="Arial"/>
          <w:i/>
          <w:iCs/>
          <w:noProof/>
          <w:szCs w:val="24"/>
        </w:rPr>
        <w:t>The Journal of Higher Education</w:t>
      </w:r>
      <w:r w:rsidRPr="00083362">
        <w:rPr>
          <w:rFonts w:cs="Arial"/>
          <w:noProof/>
          <w:szCs w:val="24"/>
        </w:rPr>
        <w:t>. https://doi.org/10.2307/1975223</w:t>
      </w:r>
    </w:p>
    <w:p w14:paraId="28B1F71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Kwiek, M. (2015). </w:t>
      </w:r>
      <w:r w:rsidRPr="00083362">
        <w:rPr>
          <w:rFonts w:cs="Arial"/>
          <w:i/>
          <w:iCs/>
          <w:noProof/>
          <w:szCs w:val="24"/>
        </w:rPr>
        <w:t>Uniwersytet w dobie przemian. Instytucje i kadra akademicka w warunkach rosnącej konkurencji</w:t>
      </w:r>
      <w:r w:rsidRPr="00083362">
        <w:rPr>
          <w:rFonts w:cs="Arial"/>
          <w:noProof/>
          <w:szCs w:val="24"/>
        </w:rPr>
        <w:t xml:space="preserve"> (I). Wydawnictwo Naukowe PWN.</w:t>
      </w:r>
    </w:p>
    <w:p w14:paraId="4E61928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Kwiek, M. (2017). Wprowadzenie: Reforma szkolnictwa wyższego w Polsce i jej wyzwania. Jak stopniowa dehermetyzacja systemu prowadzi do jego stratyfikacji. </w:t>
      </w:r>
      <w:r w:rsidRPr="00083362">
        <w:rPr>
          <w:rFonts w:cs="Arial"/>
          <w:i/>
          <w:iCs/>
          <w:noProof/>
          <w:szCs w:val="24"/>
        </w:rPr>
        <w:t>Nauka i Szkolnictwo Wyższe</w:t>
      </w:r>
      <w:r w:rsidRPr="00083362">
        <w:rPr>
          <w:rFonts w:cs="Arial"/>
          <w:noProof/>
          <w:szCs w:val="24"/>
        </w:rPr>
        <w:t xml:space="preserve">, </w:t>
      </w:r>
      <w:r w:rsidRPr="00083362">
        <w:rPr>
          <w:rFonts w:cs="Arial"/>
          <w:i/>
          <w:iCs/>
          <w:noProof/>
          <w:szCs w:val="24"/>
        </w:rPr>
        <w:t>2(50)</w:t>
      </w:r>
      <w:r w:rsidRPr="00083362">
        <w:rPr>
          <w:rFonts w:cs="Arial"/>
          <w:noProof/>
          <w:szCs w:val="24"/>
        </w:rPr>
        <w:t>, 9–38. https://doi.org/10.14746/nisw.2017.2.0</w:t>
      </w:r>
    </w:p>
    <w:p w14:paraId="10406A4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Kwiek, M. (2019). </w:t>
      </w:r>
      <w:r w:rsidRPr="00083362">
        <w:rPr>
          <w:rFonts w:cs="Arial"/>
          <w:i/>
          <w:iCs/>
          <w:noProof/>
          <w:szCs w:val="24"/>
        </w:rPr>
        <w:t>Changing European academics: A comparative study of social stratification, work patterns and research productivity</w:t>
      </w:r>
      <w:r w:rsidRPr="00083362">
        <w:rPr>
          <w:rFonts w:cs="Arial"/>
          <w:noProof/>
          <w:szCs w:val="24"/>
        </w:rPr>
        <w:t>. Routledge.</w:t>
      </w:r>
    </w:p>
    <w:p w14:paraId="123A79C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Kwiek, M., Antonowicz, D., Brdulak, J., Hulicka, M., Jędrzejewski, T., Kowalski, R., Kulczycki, E., Szadkowski, K., Szot, A., &amp; Wolszczak-Derlacz, J. (2016). </w:t>
      </w:r>
      <w:r w:rsidRPr="00083362">
        <w:rPr>
          <w:rFonts w:cs="Arial"/>
          <w:i/>
          <w:iCs/>
          <w:noProof/>
          <w:szCs w:val="24"/>
        </w:rPr>
        <w:t>Projekt założeń do ustawy Prawo o szkolnictwie wyższym</w:t>
      </w:r>
      <w:r w:rsidRPr="00083362">
        <w:rPr>
          <w:rFonts w:cs="Arial"/>
          <w:noProof/>
          <w:szCs w:val="24"/>
        </w:rPr>
        <w:t>. Uniwersytet im. Adama Mickiewicza w Poznniu. https://repozytorium.amu.edu.pl/bitstream/10593/16175/1/Projekt_zalozen_Kwiek_et_al_2016_Final.pdf</w:t>
      </w:r>
    </w:p>
    <w:p w14:paraId="685E28B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Laloux, F. (2015). </w:t>
      </w:r>
      <w:r w:rsidRPr="00083362">
        <w:rPr>
          <w:rFonts w:cs="Arial"/>
          <w:i/>
          <w:iCs/>
          <w:noProof/>
          <w:szCs w:val="24"/>
        </w:rPr>
        <w:t>Pracować inaczej</w:t>
      </w:r>
      <w:r w:rsidRPr="00083362">
        <w:rPr>
          <w:rFonts w:cs="Arial"/>
          <w:noProof/>
          <w:szCs w:val="24"/>
        </w:rPr>
        <w:t>. Wydawnictwo Studio EMKA.</w:t>
      </w:r>
    </w:p>
    <w:p w14:paraId="7F4D16D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Leja, K. (2003). </w:t>
      </w:r>
      <w:r w:rsidRPr="00083362">
        <w:rPr>
          <w:rFonts w:cs="Arial"/>
          <w:i/>
          <w:iCs/>
          <w:noProof/>
          <w:szCs w:val="24"/>
        </w:rPr>
        <w:t>Instytucja Akademicka. Strategia. Efektywność . Jakość</w:t>
      </w:r>
      <w:r w:rsidRPr="00083362">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B72744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Leja, K. (2011). </w:t>
      </w:r>
      <w:r w:rsidRPr="00083362">
        <w:rPr>
          <w:rFonts w:cs="Arial"/>
          <w:i/>
          <w:iCs/>
          <w:noProof/>
          <w:szCs w:val="24"/>
        </w:rPr>
        <w:t>Koncepcje zarządzania współczesnym uniwersytetem</w:t>
      </w:r>
      <w:r w:rsidRPr="00083362">
        <w:rPr>
          <w:rFonts w:cs="Arial"/>
          <w:noProof/>
          <w:szCs w:val="24"/>
        </w:rPr>
        <w:t xml:space="preserve"> (Numer JANUARY 2011). https://doi.org/10.13140/RG.2.1.3539.1529</w:t>
      </w:r>
    </w:p>
    <w:p w14:paraId="00E37B9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Leja, K. (2012). Uczelnia społecznie odpowiedzialna. </w:t>
      </w:r>
      <w:r w:rsidRPr="00083362">
        <w:rPr>
          <w:rFonts w:cs="Arial"/>
          <w:i/>
          <w:iCs/>
          <w:noProof/>
          <w:szCs w:val="24"/>
        </w:rPr>
        <w:t>Pomorski Przegląd Gospodarczy</w:t>
      </w:r>
      <w:r w:rsidRPr="00083362">
        <w:rPr>
          <w:rFonts w:cs="Arial"/>
          <w:noProof/>
          <w:szCs w:val="24"/>
        </w:rPr>
        <w:t xml:space="preserve">, </w:t>
      </w:r>
      <w:r w:rsidRPr="00083362">
        <w:rPr>
          <w:rFonts w:cs="Arial"/>
          <w:i/>
          <w:iCs/>
          <w:noProof/>
          <w:szCs w:val="24"/>
        </w:rPr>
        <w:t>4</w:t>
      </w:r>
      <w:r w:rsidRPr="00083362">
        <w:rPr>
          <w:rFonts w:cs="Arial"/>
          <w:noProof/>
          <w:szCs w:val="24"/>
        </w:rPr>
        <w:t>, 47–49. https://ppg.ibngr.pl/pomorski-przeglad-gospodarczy/uczelnia-spolecznie-odpowiedzialna</w:t>
      </w:r>
    </w:p>
    <w:p w14:paraId="3208573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Leja, K. (2019). </w:t>
      </w:r>
      <w:r w:rsidRPr="00083362">
        <w:rPr>
          <w:rFonts w:cs="Arial"/>
          <w:i/>
          <w:iCs/>
          <w:noProof/>
          <w:szCs w:val="24"/>
        </w:rPr>
        <w:t>Misja społecznie odpowiedzialnego uniwersytetu</w:t>
      </w:r>
      <w:r w:rsidRPr="00083362">
        <w:rPr>
          <w:rFonts w:cs="Arial"/>
          <w:noProof/>
          <w:szCs w:val="24"/>
        </w:rPr>
        <w:t xml:space="preserve"> (ss. 11–13). w: Jastrzębska E., </w:t>
      </w:r>
      <w:r w:rsidRPr="00083362">
        <w:rPr>
          <w:rFonts w:cs="Arial"/>
          <w:noProof/>
          <w:szCs w:val="24"/>
        </w:rPr>
        <w:lastRenderedPageBreak/>
        <w:t>Przybysz M., Społeczna odpowiedzialność. Znaczenie dla uczelni i sposoby wdrażania, Ministerstwo Nauki i Szkolnictwa Wyższego, Ministerstwo Inwestycji i Rozwoju, 2019.</w:t>
      </w:r>
    </w:p>
    <w:p w14:paraId="0506EE9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Levy, A. (1986). Second-order planned change: Definition and conceptualization. </w:t>
      </w:r>
      <w:r w:rsidRPr="00083362">
        <w:rPr>
          <w:rFonts w:cs="Arial"/>
          <w:i/>
          <w:iCs/>
          <w:noProof/>
          <w:szCs w:val="24"/>
        </w:rPr>
        <w:t>Organizational Dynamics</w:t>
      </w:r>
      <w:r w:rsidRPr="00083362">
        <w:rPr>
          <w:rFonts w:cs="Arial"/>
          <w:noProof/>
          <w:szCs w:val="24"/>
        </w:rPr>
        <w:t xml:space="preserve">, </w:t>
      </w:r>
      <w:r w:rsidRPr="00083362">
        <w:rPr>
          <w:rFonts w:cs="Arial"/>
          <w:i/>
          <w:iCs/>
          <w:noProof/>
          <w:szCs w:val="24"/>
        </w:rPr>
        <w:t>15</w:t>
      </w:r>
      <w:r w:rsidRPr="00083362">
        <w:rPr>
          <w:rFonts w:cs="Arial"/>
          <w:noProof/>
          <w:szCs w:val="24"/>
        </w:rPr>
        <w:t>(1), 5–23. https://doi.org/10.1016/0090-2616(86)90022-7</w:t>
      </w:r>
    </w:p>
    <w:p w14:paraId="75FCD84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Lewandowski, K., &amp; Zieliński, G. (2012). Determinanty percepcji jakości usług edukacyjnych w perspektywie grup interesariuszy. </w:t>
      </w:r>
      <w:r w:rsidRPr="00083362">
        <w:rPr>
          <w:rFonts w:cs="Arial"/>
          <w:i/>
          <w:iCs/>
          <w:noProof/>
          <w:szCs w:val="24"/>
        </w:rPr>
        <w:t>Zarządzanie i Finanse</w:t>
      </w:r>
      <w:r w:rsidRPr="00083362">
        <w:rPr>
          <w:rFonts w:cs="Arial"/>
          <w:noProof/>
          <w:szCs w:val="24"/>
        </w:rPr>
        <w:t xml:space="preserve">, </w:t>
      </w:r>
      <w:r w:rsidRPr="00083362">
        <w:rPr>
          <w:rFonts w:cs="Arial"/>
          <w:i/>
          <w:iCs/>
          <w:noProof/>
          <w:szCs w:val="24"/>
        </w:rPr>
        <w:t>3</w:t>
      </w:r>
      <w:r w:rsidRPr="00083362">
        <w:rPr>
          <w:rFonts w:cs="Arial"/>
          <w:noProof/>
          <w:szCs w:val="24"/>
        </w:rPr>
        <w:t>(3), 42–54.</w:t>
      </w:r>
    </w:p>
    <w:p w14:paraId="00014EA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Likert, R. (1932). Technique for the Measurement of Attitudes. </w:t>
      </w:r>
      <w:r w:rsidRPr="00083362">
        <w:rPr>
          <w:rFonts w:cs="Arial"/>
          <w:i/>
          <w:iCs/>
          <w:noProof/>
          <w:szCs w:val="24"/>
        </w:rPr>
        <w:t>Archives of Psychology</w:t>
      </w:r>
      <w:r w:rsidRPr="00083362">
        <w:rPr>
          <w:rFonts w:cs="Arial"/>
          <w:noProof/>
          <w:szCs w:val="24"/>
        </w:rPr>
        <w:t xml:space="preserve">, </w:t>
      </w:r>
      <w:r w:rsidRPr="00083362">
        <w:rPr>
          <w:rFonts w:cs="Arial"/>
          <w:i/>
          <w:iCs/>
          <w:noProof/>
          <w:szCs w:val="24"/>
        </w:rPr>
        <w:t>22</w:t>
      </w:r>
      <w:r w:rsidRPr="00083362">
        <w:rPr>
          <w:rFonts w:cs="Arial"/>
          <w:noProof/>
          <w:szCs w:val="24"/>
        </w:rPr>
        <w:t>(140).</w:t>
      </w:r>
    </w:p>
    <w:p w14:paraId="4D3349D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Lisowska, A., &amp; Ziemiński, Ł. (2012). Zarządzanie jakością w urzędach administracji publicznej. </w:t>
      </w:r>
      <w:r w:rsidRPr="00083362">
        <w:rPr>
          <w:rFonts w:cs="Arial"/>
          <w:i/>
          <w:iCs/>
          <w:noProof/>
          <w:szCs w:val="24"/>
        </w:rPr>
        <w:t>Zeszyty Naukowe Uniwersytetu Przyrodniczo-Humanistycznego w Siedlcach</w:t>
      </w:r>
      <w:r w:rsidRPr="00083362">
        <w:rPr>
          <w:rFonts w:cs="Arial"/>
          <w:noProof/>
          <w:szCs w:val="24"/>
        </w:rPr>
        <w:t xml:space="preserve">, </w:t>
      </w:r>
      <w:r w:rsidRPr="00083362">
        <w:rPr>
          <w:rFonts w:cs="Arial"/>
          <w:i/>
          <w:iCs/>
          <w:noProof/>
          <w:szCs w:val="24"/>
        </w:rPr>
        <w:t>95</w:t>
      </w:r>
      <w:r w:rsidRPr="00083362">
        <w:rPr>
          <w:rFonts w:cs="Arial"/>
          <w:noProof/>
          <w:szCs w:val="24"/>
        </w:rPr>
        <w:t>, 302–322.</w:t>
      </w:r>
    </w:p>
    <w:p w14:paraId="43A4898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Lozano-Ros, R. (2003). </w:t>
      </w:r>
      <w:r w:rsidRPr="00083362">
        <w:rPr>
          <w:rFonts w:cs="Arial"/>
          <w:i/>
          <w:iCs/>
          <w:noProof/>
          <w:szCs w:val="24"/>
        </w:rPr>
        <w:t>Sustainable development in higher education. Incorporation, assessment and reporting of sustainable development in higher education institutions.</w:t>
      </w:r>
      <w:r w:rsidRPr="00083362">
        <w:rPr>
          <w:rFonts w:cs="Arial"/>
          <w:noProof/>
          <w:szCs w:val="24"/>
        </w:rPr>
        <w:t xml:space="preserve"> [Lund University]. https://lup.lub.lu.se/luur/download?func=downloadFile&amp;recordOId=1325193&amp;fileOId=1325194</w:t>
      </w:r>
    </w:p>
    <w:p w14:paraId="1A3D189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Lozano, R. (2006). Incorporation and institutionalization of SD into universities: breaking through barriers to change. </w:t>
      </w:r>
      <w:r w:rsidRPr="00083362">
        <w:rPr>
          <w:rFonts w:cs="Arial"/>
          <w:i/>
          <w:iCs/>
          <w:noProof/>
          <w:szCs w:val="24"/>
        </w:rPr>
        <w:t>Journal of Cleaner Production</w:t>
      </w:r>
      <w:r w:rsidRPr="00083362">
        <w:rPr>
          <w:rFonts w:cs="Arial"/>
          <w:noProof/>
          <w:szCs w:val="24"/>
        </w:rPr>
        <w:t xml:space="preserve">, </w:t>
      </w:r>
      <w:r w:rsidRPr="00083362">
        <w:rPr>
          <w:rFonts w:cs="Arial"/>
          <w:i/>
          <w:iCs/>
          <w:noProof/>
          <w:szCs w:val="24"/>
        </w:rPr>
        <w:t>14</w:t>
      </w:r>
      <w:r w:rsidRPr="00083362">
        <w:rPr>
          <w:rFonts w:cs="Arial"/>
          <w:noProof/>
          <w:szCs w:val="24"/>
        </w:rPr>
        <w:t>(9–11), 787–796. https://doi.org/10.1016/j.jclepro.2005.12.010</w:t>
      </w:r>
    </w:p>
    <w:p w14:paraId="34E5788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Mainardes, E. W., Alves, H., &amp; Raposo, M. (2012). A model for stakeholder classification and stakeholder relationships. </w:t>
      </w:r>
      <w:r w:rsidRPr="00083362">
        <w:rPr>
          <w:rFonts w:cs="Arial"/>
          <w:i/>
          <w:iCs/>
          <w:noProof/>
          <w:szCs w:val="24"/>
        </w:rPr>
        <w:t>MANAGEMENT DECISION</w:t>
      </w:r>
      <w:r w:rsidRPr="00083362">
        <w:rPr>
          <w:rFonts w:cs="Arial"/>
          <w:noProof/>
          <w:szCs w:val="24"/>
        </w:rPr>
        <w:t xml:space="preserve">, </w:t>
      </w:r>
      <w:r w:rsidRPr="00083362">
        <w:rPr>
          <w:rFonts w:cs="Arial"/>
          <w:i/>
          <w:iCs/>
          <w:noProof/>
          <w:szCs w:val="24"/>
        </w:rPr>
        <w:t>50</w:t>
      </w:r>
      <w:r w:rsidRPr="00083362">
        <w:rPr>
          <w:rFonts w:cs="Arial"/>
          <w:noProof/>
          <w:szCs w:val="24"/>
        </w:rPr>
        <w:t>(10), 1861–1879. https://doi.org/10.1108/00251741211279648</w:t>
      </w:r>
    </w:p>
    <w:p w14:paraId="624DAFC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Marginson, S. (2006). Dynamics of National and Global Competition in Higher Education. </w:t>
      </w:r>
      <w:r w:rsidRPr="00083362">
        <w:rPr>
          <w:rFonts w:cs="Arial"/>
          <w:i/>
          <w:iCs/>
          <w:noProof/>
          <w:szCs w:val="24"/>
        </w:rPr>
        <w:t>Higher Education</w:t>
      </w:r>
      <w:r w:rsidRPr="00083362">
        <w:rPr>
          <w:rFonts w:cs="Arial"/>
          <w:noProof/>
          <w:szCs w:val="24"/>
        </w:rPr>
        <w:t xml:space="preserve">, </w:t>
      </w:r>
      <w:r w:rsidRPr="00083362">
        <w:rPr>
          <w:rFonts w:cs="Arial"/>
          <w:i/>
          <w:iCs/>
          <w:noProof/>
          <w:szCs w:val="24"/>
        </w:rPr>
        <w:t>52</w:t>
      </w:r>
      <w:r w:rsidRPr="00083362">
        <w:rPr>
          <w:rFonts w:cs="Arial"/>
          <w:noProof/>
          <w:szCs w:val="24"/>
        </w:rPr>
        <w:t>(1), 1–39. https://doi.org/10.1007/s10734-004-7649-x</w:t>
      </w:r>
    </w:p>
    <w:p w14:paraId="595E46B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Martin, J. B., &amp; Reynolds, T. P. (2002). Academic-industrial relationships: Opportunities and pitfalls. </w:t>
      </w:r>
      <w:r w:rsidRPr="00083362">
        <w:rPr>
          <w:rFonts w:cs="Arial"/>
          <w:i/>
          <w:iCs/>
          <w:noProof/>
          <w:szCs w:val="24"/>
        </w:rPr>
        <w:t>Science and Engineering Ethics</w:t>
      </w:r>
      <w:r w:rsidRPr="00083362">
        <w:rPr>
          <w:rFonts w:cs="Arial"/>
          <w:noProof/>
          <w:szCs w:val="24"/>
        </w:rPr>
        <w:t xml:space="preserve">, </w:t>
      </w:r>
      <w:r w:rsidRPr="00083362">
        <w:rPr>
          <w:rFonts w:cs="Arial"/>
          <w:i/>
          <w:iCs/>
          <w:noProof/>
          <w:szCs w:val="24"/>
        </w:rPr>
        <w:t>8</w:t>
      </w:r>
      <w:r w:rsidRPr="00083362">
        <w:rPr>
          <w:rFonts w:cs="Arial"/>
          <w:noProof/>
          <w:szCs w:val="24"/>
        </w:rPr>
        <w:t>(3), 443–454. https://doi.org/10.1007/s11948-002-0066-6</w:t>
      </w:r>
    </w:p>
    <w:p w14:paraId="10CC460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Matzat, U., Snijders, C., &amp; van der Horst, W. (2009). Effects of different types of progress indicators on drop-out rates in web surveys. </w:t>
      </w:r>
      <w:r w:rsidRPr="00083362">
        <w:rPr>
          <w:rFonts w:cs="Arial"/>
          <w:i/>
          <w:iCs/>
          <w:noProof/>
          <w:szCs w:val="24"/>
        </w:rPr>
        <w:t>Social Psychology</w:t>
      </w:r>
      <w:r w:rsidRPr="00083362">
        <w:rPr>
          <w:rFonts w:cs="Arial"/>
          <w:noProof/>
          <w:szCs w:val="24"/>
        </w:rPr>
        <w:t xml:space="preserve">, </w:t>
      </w:r>
      <w:r w:rsidRPr="00083362">
        <w:rPr>
          <w:rFonts w:cs="Arial"/>
          <w:i/>
          <w:iCs/>
          <w:noProof/>
          <w:szCs w:val="24"/>
        </w:rPr>
        <w:t>40</w:t>
      </w:r>
      <w:r w:rsidRPr="00083362">
        <w:rPr>
          <w:rFonts w:cs="Arial"/>
          <w:noProof/>
          <w:szCs w:val="24"/>
        </w:rPr>
        <w:t>(1), 43.</w:t>
      </w:r>
    </w:p>
    <w:p w14:paraId="07A863E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Mazur, J. (2001). </w:t>
      </w:r>
      <w:r w:rsidRPr="00083362">
        <w:rPr>
          <w:rFonts w:cs="Arial"/>
          <w:i/>
          <w:iCs/>
          <w:noProof/>
          <w:szCs w:val="24"/>
        </w:rPr>
        <w:t>Zarządzanie marketingiem usług</w:t>
      </w:r>
      <w:r w:rsidRPr="00083362">
        <w:rPr>
          <w:rFonts w:cs="Arial"/>
          <w:noProof/>
          <w:szCs w:val="24"/>
        </w:rPr>
        <w:t>. Difin.</w:t>
      </w:r>
    </w:p>
    <w:p w14:paraId="620E309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MEiN. (2023). </w:t>
      </w:r>
      <w:r w:rsidRPr="00083362">
        <w:rPr>
          <w:rFonts w:cs="Arial"/>
          <w:i/>
          <w:iCs/>
          <w:noProof/>
          <w:szCs w:val="24"/>
        </w:rPr>
        <w:t>Ekonomiczne Losy Absolwentów</w:t>
      </w:r>
      <w:r w:rsidRPr="00083362">
        <w:rPr>
          <w:rFonts w:cs="Arial"/>
          <w:noProof/>
          <w:szCs w:val="24"/>
        </w:rPr>
        <w:t>. https://www.gov.pl/web/edukacja-i-nauka/ekonomiczne-losy-absolwentow</w:t>
      </w:r>
    </w:p>
    <w:p w14:paraId="556B2B9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Merton, R. K. (1968). The Matthew Effect in Science: The reward and communication systems of science are considered. </w:t>
      </w:r>
      <w:r w:rsidRPr="00083362">
        <w:rPr>
          <w:rFonts w:cs="Arial"/>
          <w:i/>
          <w:iCs/>
          <w:noProof/>
          <w:szCs w:val="24"/>
        </w:rPr>
        <w:t>Science</w:t>
      </w:r>
      <w:r w:rsidRPr="00083362">
        <w:rPr>
          <w:rFonts w:cs="Arial"/>
          <w:noProof/>
          <w:szCs w:val="24"/>
        </w:rPr>
        <w:t xml:space="preserve">, </w:t>
      </w:r>
      <w:r w:rsidRPr="00083362">
        <w:rPr>
          <w:rFonts w:cs="Arial"/>
          <w:i/>
          <w:iCs/>
          <w:noProof/>
          <w:szCs w:val="24"/>
        </w:rPr>
        <w:t>159</w:t>
      </w:r>
      <w:r w:rsidRPr="00083362">
        <w:rPr>
          <w:rFonts w:cs="Arial"/>
          <w:noProof/>
          <w:szCs w:val="24"/>
        </w:rPr>
        <w:t>(3810), 56–63. https://doi.org/10.1126/science.159.3810.56</w:t>
      </w:r>
    </w:p>
    <w:p w14:paraId="0B73D05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i/>
          <w:iCs/>
          <w:noProof/>
          <w:szCs w:val="24"/>
        </w:rPr>
        <w:t>Methodology of Round University Ranking 2020</w:t>
      </w:r>
      <w:r w:rsidRPr="00083362">
        <w:rPr>
          <w:rFonts w:cs="Arial"/>
          <w:noProof/>
          <w:szCs w:val="24"/>
        </w:rPr>
        <w:t>. (2020). https://roundranking.com/methodology/methodology.html</w:t>
      </w:r>
    </w:p>
    <w:p w14:paraId="750C71F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i/>
          <w:iCs/>
          <w:noProof/>
          <w:szCs w:val="24"/>
        </w:rPr>
        <w:t>Metodologia Rankingu Szkół Wyższych Perspektywy 2020</w:t>
      </w:r>
      <w:r w:rsidRPr="00083362">
        <w:rPr>
          <w:rFonts w:cs="Arial"/>
          <w:noProof/>
          <w:szCs w:val="24"/>
        </w:rPr>
        <w:t>. (2020, luty 23). http://ranking.perspektywy.pl/2020/article/metodologia-rankingu-uczelni-akademickich</w:t>
      </w:r>
    </w:p>
    <w:p w14:paraId="797C30A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Ministerstwo Nauki i Szkolnictwa Wyższego, &amp; MNiSW. (2019). </w:t>
      </w:r>
      <w:r w:rsidRPr="00083362">
        <w:rPr>
          <w:rFonts w:cs="Arial"/>
          <w:i/>
          <w:iCs/>
          <w:noProof/>
          <w:szCs w:val="24"/>
        </w:rPr>
        <w:t>Przewodnik po systemie szkolnictwa wyższego i nauki</w:t>
      </w:r>
      <w:r w:rsidRPr="00083362">
        <w:rPr>
          <w:rFonts w:cs="Arial"/>
          <w:noProof/>
          <w:szCs w:val="24"/>
        </w:rPr>
        <w:t>. https://konstytucjadlanauki.gov.pl/content/uploads/2019/02/przewodnik-po-</w:t>
      </w:r>
      <w:r w:rsidRPr="00083362">
        <w:rPr>
          <w:rFonts w:cs="Arial"/>
          <w:noProof/>
          <w:szCs w:val="24"/>
        </w:rPr>
        <w:lastRenderedPageBreak/>
        <w:t>reformie-wydanie-i-poprawione-marzec-2019.pdf</w:t>
      </w:r>
    </w:p>
    <w:p w14:paraId="2C6415B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Mitchell, R. K., Agle, B. R., &amp; Wood, D. J. (1997). Towards a theory of stakeholder identification and Salience: Defining the Principle of Who and What Really Counts. </w:t>
      </w:r>
      <w:r w:rsidRPr="00083362">
        <w:rPr>
          <w:rFonts w:cs="Arial"/>
          <w:i/>
          <w:iCs/>
          <w:noProof/>
          <w:szCs w:val="24"/>
        </w:rPr>
        <w:t>Academy of Management</w:t>
      </w:r>
      <w:r w:rsidRPr="00083362">
        <w:rPr>
          <w:rFonts w:cs="Arial"/>
          <w:noProof/>
          <w:szCs w:val="24"/>
        </w:rPr>
        <w:t xml:space="preserve">, </w:t>
      </w:r>
      <w:r w:rsidRPr="00083362">
        <w:rPr>
          <w:rFonts w:cs="Arial"/>
          <w:i/>
          <w:iCs/>
          <w:noProof/>
          <w:szCs w:val="24"/>
        </w:rPr>
        <w:t>22</w:t>
      </w:r>
      <w:r w:rsidRPr="00083362">
        <w:rPr>
          <w:rFonts w:cs="Arial"/>
          <w:noProof/>
          <w:szCs w:val="24"/>
        </w:rPr>
        <w:t>(4), 853–886.</w:t>
      </w:r>
    </w:p>
    <w:p w14:paraId="16A2089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MNiSW. (2013). </w:t>
      </w:r>
      <w:r w:rsidRPr="00083362">
        <w:rPr>
          <w:rFonts w:cs="Arial"/>
          <w:i/>
          <w:iCs/>
          <w:noProof/>
          <w:szCs w:val="24"/>
        </w:rPr>
        <w:t>Szkolnictwo wyższe w polsce 2013</w:t>
      </w:r>
      <w:r w:rsidRPr="00083362">
        <w:rPr>
          <w:rFonts w:cs="Arial"/>
          <w:noProof/>
          <w:szCs w:val="24"/>
        </w:rPr>
        <w:t>.</w:t>
      </w:r>
    </w:p>
    <w:p w14:paraId="61304D0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MNiSW. (2019a). </w:t>
      </w:r>
      <w:r w:rsidRPr="00083362">
        <w:rPr>
          <w:rFonts w:cs="Arial"/>
          <w:i/>
          <w:iCs/>
          <w:noProof/>
          <w:szCs w:val="24"/>
        </w:rPr>
        <w:t>Finansowanie uczelni w świetle przepisów Ustawy 2.0</w:t>
      </w:r>
      <w:r w:rsidRPr="00083362">
        <w:rPr>
          <w:rFonts w:cs="Arial"/>
          <w:noProof/>
          <w:szCs w:val="24"/>
        </w:rPr>
        <w:t>.</w:t>
      </w:r>
    </w:p>
    <w:p w14:paraId="15085DB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MNiSW. (2019b). Konstytucja dla Nauki. Prawo o szkolnictwie wyższym i nauce - komentarz. W </w:t>
      </w:r>
      <w:r w:rsidRPr="00083362">
        <w:rPr>
          <w:rFonts w:cs="Arial"/>
          <w:i/>
          <w:iCs/>
          <w:noProof/>
          <w:szCs w:val="24"/>
        </w:rPr>
        <w:t>Prawo o szkolnictwie wyższym i nauce. komentarz</w:t>
      </w:r>
      <w:r w:rsidRPr="00083362">
        <w:rPr>
          <w:rFonts w:cs="Arial"/>
          <w:noProof/>
          <w:szCs w:val="24"/>
        </w:rPr>
        <w:t xml:space="preserve"> (Numer 7).</w:t>
      </w:r>
    </w:p>
    <w:p w14:paraId="7CFFEA3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Moroń, D. (2016). Wpływ przemian demograficznych na szkolnictwo wyższe w Polsce. </w:t>
      </w:r>
      <w:r w:rsidRPr="00083362">
        <w:rPr>
          <w:rFonts w:cs="Arial"/>
          <w:i/>
          <w:iCs/>
          <w:noProof/>
          <w:szCs w:val="24"/>
        </w:rPr>
        <w:t>Studia Ekonomiczne. Zeszyty Naukowe Uniwersytetu Ekonomicznego w Katowicach</w:t>
      </w:r>
      <w:r w:rsidRPr="00083362">
        <w:rPr>
          <w:rFonts w:cs="Arial"/>
          <w:noProof/>
          <w:szCs w:val="24"/>
        </w:rPr>
        <w:t xml:space="preserve">, </w:t>
      </w:r>
      <w:r w:rsidRPr="00083362">
        <w:rPr>
          <w:rFonts w:cs="Arial"/>
          <w:i/>
          <w:iCs/>
          <w:noProof/>
          <w:szCs w:val="24"/>
        </w:rPr>
        <w:t>290</w:t>
      </w:r>
      <w:r w:rsidRPr="00083362">
        <w:rPr>
          <w:rFonts w:cs="Arial"/>
          <w:noProof/>
          <w:szCs w:val="24"/>
        </w:rPr>
        <w:t>, 107–116.</w:t>
      </w:r>
    </w:p>
    <w:p w14:paraId="00C9AE7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Mueller, S. L., &amp; Thomas, A. S. (2001). Culture and entrepreneurial potential. </w:t>
      </w:r>
      <w:r w:rsidRPr="00083362">
        <w:rPr>
          <w:rFonts w:cs="Arial"/>
          <w:i/>
          <w:iCs/>
          <w:noProof/>
          <w:szCs w:val="24"/>
        </w:rPr>
        <w:t>Journal of Business Venturing</w:t>
      </w:r>
      <w:r w:rsidRPr="00083362">
        <w:rPr>
          <w:rFonts w:cs="Arial"/>
          <w:noProof/>
          <w:szCs w:val="24"/>
        </w:rPr>
        <w:t xml:space="preserve">, </w:t>
      </w:r>
      <w:r w:rsidRPr="00083362">
        <w:rPr>
          <w:rFonts w:cs="Arial"/>
          <w:i/>
          <w:iCs/>
          <w:noProof/>
          <w:szCs w:val="24"/>
        </w:rPr>
        <w:t>16</w:t>
      </w:r>
      <w:r w:rsidRPr="00083362">
        <w:rPr>
          <w:rFonts w:cs="Arial"/>
          <w:noProof/>
          <w:szCs w:val="24"/>
        </w:rPr>
        <w:t>(1), 51–75. https://doi.org/10.1016/S0883-9026(99)00039-7</w:t>
      </w:r>
    </w:p>
    <w:p w14:paraId="54375E7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i/>
          <w:iCs/>
          <w:noProof/>
          <w:szCs w:val="24"/>
        </w:rPr>
        <w:t>MyPlan College Rankings</w:t>
      </w:r>
      <w:r w:rsidRPr="00083362">
        <w:rPr>
          <w:rFonts w:cs="Arial"/>
          <w:noProof/>
          <w:szCs w:val="24"/>
        </w:rPr>
        <w:t>. (2020). https://www.myplan.com/education/colleges/college_rankings_1.php</w:t>
      </w:r>
    </w:p>
    <w:p w14:paraId="6B2F63B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Nauka w Polsce - PAP. (2020). </w:t>
      </w:r>
      <w:r w:rsidRPr="00083362">
        <w:rPr>
          <w:rFonts w:cs="Arial"/>
          <w:i/>
          <w:iCs/>
          <w:noProof/>
          <w:szCs w:val="24"/>
        </w:rPr>
        <w:t>Trzy gdańskie szkoły wyższe utworzyły Związek Uczelni im. Daniela Fahrenheita</w:t>
      </w:r>
      <w:r w:rsidRPr="00083362">
        <w:rPr>
          <w:rFonts w:cs="Arial"/>
          <w:noProof/>
          <w:szCs w:val="24"/>
        </w:rPr>
        <w:t>. https://naukawpolsce.pap.pl/aktualnosci/news%2C85430%2Ctrzy-gdanskie-szkoly-wyzsze-utworzyly-zwiazek-uczelni-im-daniela-fahrenheita</w:t>
      </w:r>
    </w:p>
    <w:p w14:paraId="1410D45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Naukowiec.org. (2023). </w:t>
      </w:r>
      <w:r w:rsidRPr="00083362">
        <w:rPr>
          <w:rFonts w:cs="Arial"/>
          <w:i/>
          <w:iCs/>
          <w:noProof/>
          <w:szCs w:val="24"/>
        </w:rPr>
        <w:t>Siła korelacji, klasyfikacja - opis</w:t>
      </w:r>
      <w:r w:rsidRPr="00083362">
        <w:rPr>
          <w:rFonts w:cs="Arial"/>
          <w:noProof/>
          <w:szCs w:val="24"/>
        </w:rPr>
        <w:t>. https://www.naukowiec.org/wiedza/statystyka/sila-korelacji--klasyfikacja_512.html</w:t>
      </w:r>
    </w:p>
    <w:p w14:paraId="64AF19C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Nazarko, J., Komuda, M., Kuźmicz, K., Szubzda, E., &amp; Urban, J. (2008). </w:t>
      </w:r>
      <w:r w:rsidRPr="00083362">
        <w:rPr>
          <w:rFonts w:cs="Arial"/>
          <w:i/>
          <w:iCs/>
          <w:noProof/>
          <w:szCs w:val="24"/>
        </w:rPr>
        <w:t>Metoda DEA w badaniu efektywności instytucji sektora publicznego na przykładzie szkół wyższych</w:t>
      </w:r>
      <w:r w:rsidRPr="00083362">
        <w:rPr>
          <w:rFonts w:cs="Arial"/>
          <w:noProof/>
          <w:szCs w:val="24"/>
        </w:rPr>
        <w:t xml:space="preserve">. </w:t>
      </w:r>
      <w:r w:rsidRPr="00083362">
        <w:rPr>
          <w:rFonts w:cs="Arial"/>
          <w:i/>
          <w:iCs/>
          <w:noProof/>
          <w:szCs w:val="24"/>
        </w:rPr>
        <w:t>4</w:t>
      </w:r>
      <w:r w:rsidRPr="00083362">
        <w:rPr>
          <w:rFonts w:cs="Arial"/>
          <w:noProof/>
          <w:szCs w:val="24"/>
        </w:rPr>
        <w:t>.</w:t>
      </w:r>
    </w:p>
    <w:p w14:paraId="2C7D7B2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Newby, P. (1999). Culture and quality in higher education. </w:t>
      </w:r>
      <w:r w:rsidRPr="00083362">
        <w:rPr>
          <w:rFonts w:cs="Arial"/>
          <w:i/>
          <w:iCs/>
          <w:noProof/>
          <w:szCs w:val="24"/>
        </w:rPr>
        <w:t>Higher Education Policy</w:t>
      </w:r>
      <w:r w:rsidRPr="00083362">
        <w:rPr>
          <w:rFonts w:cs="Arial"/>
          <w:noProof/>
          <w:szCs w:val="24"/>
        </w:rPr>
        <w:t xml:space="preserve">, </w:t>
      </w:r>
      <w:r w:rsidRPr="00083362">
        <w:rPr>
          <w:rFonts w:cs="Arial"/>
          <w:i/>
          <w:iCs/>
          <w:noProof/>
          <w:szCs w:val="24"/>
        </w:rPr>
        <w:t>12</w:t>
      </w:r>
      <w:r w:rsidRPr="00083362">
        <w:rPr>
          <w:rFonts w:cs="Arial"/>
          <w:noProof/>
          <w:szCs w:val="24"/>
        </w:rPr>
        <w:t>(3), 261–275. https://doi.org/10.1016/S0952-8733(99)00014-8</w:t>
      </w:r>
    </w:p>
    <w:p w14:paraId="64EB65E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Niankara, I., Muqattash, R., Niankara, A., &amp; Traoret, R. I. (2020). COVID-19 Vaccine Development in a Quadruple Helix Innovation System: Uncovering the Preferences of the Fourth Helix in the UAE. </w:t>
      </w:r>
      <w:r w:rsidRPr="00083362">
        <w:rPr>
          <w:rFonts w:cs="Arial"/>
          <w:i/>
          <w:iCs/>
          <w:noProof/>
          <w:szCs w:val="24"/>
        </w:rPr>
        <w:t>Journal of Open Innovation: Technology, Market, and Complexity</w:t>
      </w:r>
      <w:r w:rsidRPr="00083362">
        <w:rPr>
          <w:rFonts w:cs="Arial"/>
          <w:noProof/>
          <w:szCs w:val="24"/>
        </w:rPr>
        <w:t xml:space="preserve">, </w:t>
      </w:r>
      <w:r w:rsidRPr="00083362">
        <w:rPr>
          <w:rFonts w:cs="Arial"/>
          <w:i/>
          <w:iCs/>
          <w:noProof/>
          <w:szCs w:val="24"/>
        </w:rPr>
        <w:t>6</w:t>
      </w:r>
      <w:r w:rsidRPr="00083362">
        <w:rPr>
          <w:rFonts w:cs="Arial"/>
          <w:noProof/>
          <w:szCs w:val="24"/>
        </w:rPr>
        <w:t>(4), 132. https://doi.org/10.3390/joitmc6040132</w:t>
      </w:r>
    </w:p>
    <w:p w14:paraId="35B1591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Nita, B. (2016). </w:t>
      </w:r>
      <w:r w:rsidRPr="00083362">
        <w:rPr>
          <w:rFonts w:cs="Arial"/>
          <w:i/>
          <w:iCs/>
          <w:noProof/>
          <w:szCs w:val="24"/>
        </w:rPr>
        <w:t>Teoria interesariuszy a informacja sprawozdawcza na przykładzie pryzmatu dokonań</w:t>
      </w:r>
      <w:r w:rsidRPr="00083362">
        <w:rPr>
          <w:rFonts w:cs="Arial"/>
          <w:noProof/>
          <w:szCs w:val="24"/>
        </w:rPr>
        <w:t xml:space="preserve">. </w:t>
      </w:r>
      <w:r w:rsidRPr="00083362">
        <w:rPr>
          <w:rFonts w:cs="Arial"/>
          <w:i/>
          <w:iCs/>
          <w:noProof/>
          <w:szCs w:val="24"/>
        </w:rPr>
        <w:t>87</w:t>
      </w:r>
      <w:r w:rsidRPr="00083362">
        <w:rPr>
          <w:rFonts w:cs="Arial"/>
          <w:noProof/>
          <w:szCs w:val="24"/>
        </w:rPr>
        <w:t>(143), 117–128. https://doi.org/10.5604/16414381.1207439</w:t>
      </w:r>
    </w:p>
    <w:p w14:paraId="6FB378B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Noaman, A. Y., Ragab, A. H. M., Fayoumi, A. G., Khedra, A. M., &amp; Madbouly, A. I. (2013). HEQAM: A developed higher education quality assessment model. </w:t>
      </w:r>
      <w:r w:rsidRPr="00083362">
        <w:rPr>
          <w:rFonts w:cs="Arial"/>
          <w:i/>
          <w:iCs/>
          <w:noProof/>
          <w:szCs w:val="24"/>
        </w:rPr>
        <w:t>2013 Federated Conference on Computer Science and Information Systems, FedCSIS 2013</w:t>
      </w:r>
      <w:r w:rsidRPr="00083362">
        <w:rPr>
          <w:rFonts w:cs="Arial"/>
          <w:noProof/>
          <w:szCs w:val="24"/>
        </w:rPr>
        <w:t>, 739–746.</w:t>
      </w:r>
    </w:p>
    <w:p w14:paraId="532B92A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Nowotny, H., Scott, P., &amp; Gibbons, M. (2003). Introduction: „Mode 2” revisited: The new production of knowledge. W </w:t>
      </w:r>
      <w:r w:rsidRPr="00083362">
        <w:rPr>
          <w:rFonts w:cs="Arial"/>
          <w:i/>
          <w:iCs/>
          <w:noProof/>
          <w:szCs w:val="24"/>
        </w:rPr>
        <w:t>Minerva</w:t>
      </w:r>
      <w:r w:rsidRPr="00083362">
        <w:rPr>
          <w:rFonts w:cs="Arial"/>
          <w:noProof/>
          <w:szCs w:val="24"/>
        </w:rPr>
        <w:t xml:space="preserve"> (T. 41, Numer 3, ss. 179–194). https://doi.org/10.1023/A:1025505528250</w:t>
      </w:r>
    </w:p>
    <w:p w14:paraId="49A6AA5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Parasuraman, A., Zeithaml, V. A., &amp; Berry, L. L. (1985). A Conceptual Model of Service Quality and Its </w:t>
      </w:r>
      <w:r w:rsidRPr="00083362">
        <w:rPr>
          <w:rFonts w:cs="Arial"/>
          <w:noProof/>
          <w:szCs w:val="24"/>
        </w:rPr>
        <w:lastRenderedPageBreak/>
        <w:t xml:space="preserve">Implications for Future Research. </w:t>
      </w:r>
      <w:r w:rsidRPr="00083362">
        <w:rPr>
          <w:rFonts w:cs="Arial"/>
          <w:i/>
          <w:iCs/>
          <w:noProof/>
          <w:szCs w:val="24"/>
        </w:rPr>
        <w:t>Journal of Marketing</w:t>
      </w:r>
      <w:r w:rsidRPr="00083362">
        <w:rPr>
          <w:rFonts w:cs="Arial"/>
          <w:noProof/>
          <w:szCs w:val="24"/>
        </w:rPr>
        <w:t xml:space="preserve">, </w:t>
      </w:r>
      <w:r w:rsidRPr="00083362">
        <w:rPr>
          <w:rFonts w:cs="Arial"/>
          <w:i/>
          <w:iCs/>
          <w:noProof/>
          <w:szCs w:val="24"/>
        </w:rPr>
        <w:t>49</w:t>
      </w:r>
      <w:r w:rsidRPr="00083362">
        <w:rPr>
          <w:rFonts w:cs="Arial"/>
          <w:noProof/>
          <w:szCs w:val="24"/>
        </w:rPr>
        <w:t>(4), 41–50. https://doi.org/10.1177/002224298504900403</w:t>
      </w:r>
    </w:p>
    <w:p w14:paraId="19E103D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Pardo del Val, M., &amp; Martínez Fuentes, C. (2003). Resistance to change: a literature review and empirical study. </w:t>
      </w:r>
      <w:r w:rsidRPr="00083362">
        <w:rPr>
          <w:rFonts w:cs="Arial"/>
          <w:i/>
          <w:iCs/>
          <w:noProof/>
          <w:szCs w:val="24"/>
        </w:rPr>
        <w:t>Management Decision</w:t>
      </w:r>
      <w:r w:rsidRPr="00083362">
        <w:rPr>
          <w:rFonts w:cs="Arial"/>
          <w:noProof/>
          <w:szCs w:val="24"/>
        </w:rPr>
        <w:t xml:space="preserve">, </w:t>
      </w:r>
      <w:r w:rsidRPr="00083362">
        <w:rPr>
          <w:rFonts w:cs="Arial"/>
          <w:i/>
          <w:iCs/>
          <w:noProof/>
          <w:szCs w:val="24"/>
        </w:rPr>
        <w:t>41</w:t>
      </w:r>
      <w:r w:rsidRPr="00083362">
        <w:rPr>
          <w:rFonts w:cs="Arial"/>
          <w:noProof/>
          <w:szCs w:val="24"/>
        </w:rPr>
        <w:t>(2), 148–155. https://doi.org/10.1108/00251740310457597</w:t>
      </w:r>
    </w:p>
    <w:p w14:paraId="685C8F0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Pawlikowski, J. M. (2010). Polskie uczelnie wobec wyzwań procesu Bolońskiego. </w:t>
      </w:r>
      <w:r w:rsidRPr="00083362">
        <w:rPr>
          <w:rFonts w:cs="Arial"/>
          <w:i/>
          <w:iCs/>
          <w:noProof/>
          <w:szCs w:val="24"/>
        </w:rPr>
        <w:t>Zespół Promotorów Bolońskich</w:t>
      </w:r>
      <w:r w:rsidRPr="00083362">
        <w:rPr>
          <w:rFonts w:cs="Arial"/>
          <w:noProof/>
          <w:szCs w:val="24"/>
        </w:rPr>
        <w:t>. http://health.bizcalcs.com/Calculator.asp?Calc=Frame-Size-Wrist</w:t>
      </w:r>
    </w:p>
    <w:p w14:paraId="41E8673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Payne, A. (1997). </w:t>
      </w:r>
      <w:r w:rsidRPr="00083362">
        <w:rPr>
          <w:rFonts w:cs="Arial"/>
          <w:i/>
          <w:iCs/>
          <w:noProof/>
          <w:szCs w:val="24"/>
        </w:rPr>
        <w:t>Marketing usług</w:t>
      </w:r>
      <w:r w:rsidRPr="00083362">
        <w:rPr>
          <w:rFonts w:cs="Arial"/>
          <w:noProof/>
          <w:szCs w:val="24"/>
        </w:rPr>
        <w:t>. Wydawnictwo PWE.</w:t>
      </w:r>
    </w:p>
    <w:p w14:paraId="0BCCC17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Perspektywy. (2022a). </w:t>
      </w:r>
      <w:r w:rsidRPr="00083362">
        <w:rPr>
          <w:rFonts w:cs="Arial"/>
          <w:i/>
          <w:iCs/>
          <w:noProof/>
          <w:szCs w:val="24"/>
        </w:rPr>
        <w:t>Metodologia Rankingu Szkół Wyższych Perspektywy 2022</w:t>
      </w:r>
      <w:r w:rsidRPr="00083362">
        <w:rPr>
          <w:rFonts w:cs="Arial"/>
          <w:noProof/>
          <w:szCs w:val="24"/>
        </w:rPr>
        <w:t>. https://ranking.perspektywy.pl/2022/article/metodologia-rankingu-uczelni-akademickich-2022r</w:t>
      </w:r>
    </w:p>
    <w:p w14:paraId="492697D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Perspektywy. (2022b). </w:t>
      </w:r>
      <w:r w:rsidRPr="00083362">
        <w:rPr>
          <w:rFonts w:cs="Arial"/>
          <w:i/>
          <w:iCs/>
          <w:noProof/>
          <w:szCs w:val="24"/>
        </w:rPr>
        <w:t>Wyniki Rankingu Szkół Wyższych Perspektywy 2022</w:t>
      </w:r>
      <w:r w:rsidRPr="00083362">
        <w:rPr>
          <w:rFonts w:cs="Arial"/>
          <w:noProof/>
          <w:szCs w:val="24"/>
        </w:rPr>
        <w:t>. https://i.perspektywy.pl/pages/hak7xpl8xl/tables/akademicki2022.pdf</w:t>
      </w:r>
    </w:p>
    <w:p w14:paraId="689C1A5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Pianezzi, D., Nørreklit, H., &amp; Cinquini, L. (2020). Academia After Virtue? An Inquiry into the Moral Character(s) of Academics. </w:t>
      </w:r>
      <w:r w:rsidRPr="00083362">
        <w:rPr>
          <w:rFonts w:cs="Arial"/>
          <w:i/>
          <w:iCs/>
          <w:noProof/>
          <w:szCs w:val="24"/>
        </w:rPr>
        <w:t>Journal of Business Ethics</w:t>
      </w:r>
      <w:r w:rsidRPr="00083362">
        <w:rPr>
          <w:rFonts w:cs="Arial"/>
          <w:noProof/>
          <w:szCs w:val="24"/>
        </w:rPr>
        <w:t xml:space="preserve">, </w:t>
      </w:r>
      <w:r w:rsidRPr="00083362">
        <w:rPr>
          <w:rFonts w:cs="Arial"/>
          <w:i/>
          <w:iCs/>
          <w:noProof/>
          <w:szCs w:val="24"/>
        </w:rPr>
        <w:t>167</w:t>
      </w:r>
      <w:r w:rsidRPr="00083362">
        <w:rPr>
          <w:rFonts w:cs="Arial"/>
          <w:noProof/>
          <w:szCs w:val="24"/>
        </w:rPr>
        <w:t>(3), 571–588. https://doi.org/10.1007/s10551-019-04185-w</w:t>
      </w:r>
    </w:p>
    <w:p w14:paraId="47ABC33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Pirsig, R. M. (1994). Zen i sztuka oporządzania motocykla. W </w:t>
      </w:r>
      <w:r w:rsidRPr="00083362">
        <w:rPr>
          <w:rFonts w:cs="Arial"/>
          <w:i/>
          <w:iCs/>
          <w:noProof/>
          <w:szCs w:val="24"/>
        </w:rPr>
        <w:t>Dom Wydawniczy „Rebis”</w:t>
      </w:r>
      <w:r w:rsidRPr="00083362">
        <w:rPr>
          <w:rFonts w:cs="Arial"/>
          <w:noProof/>
          <w:szCs w:val="24"/>
        </w:rPr>
        <w:t>. http://publications.lib.chalmers.se/records/fulltext/245180/245180.pdf%0Ahttps://hdl.handle.net/20.500.12380/245180%0Ahttp://dx.doi.org/10.1016/j.jsames.2011.03.003%0Ahttps://doi.org/10.1016/j.gr.2017.08.001%0Ahttp://dx.doi.org/10.1016/j.precamres.2014.12</w:t>
      </w:r>
    </w:p>
    <w:p w14:paraId="236CEAA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PKA. (2019). </w:t>
      </w:r>
      <w:r w:rsidRPr="00083362">
        <w:rPr>
          <w:rFonts w:cs="Arial"/>
          <w:i/>
          <w:iCs/>
          <w:noProof/>
          <w:szCs w:val="24"/>
        </w:rPr>
        <w:t>Załącznik nr 1 do uchwały nr 66/2019 Prezydium Polskiej Komisji Akredytacyjnej z dnia 28 lutego 2019 r. z późn. zm.</w:t>
      </w:r>
      <w:r w:rsidRPr="00083362">
        <w:rPr>
          <w:rFonts w:cs="Arial"/>
          <w:noProof/>
          <w:szCs w:val="24"/>
        </w:rPr>
        <w:t xml:space="preserve"> https://www.pka.edu.pl/dla-uczelni/wzory-raportow-samooceny/</w:t>
      </w:r>
    </w:p>
    <w:p w14:paraId="2471C73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PKA. (2023). </w:t>
      </w:r>
      <w:r w:rsidRPr="00083362">
        <w:rPr>
          <w:rFonts w:cs="Arial"/>
          <w:i/>
          <w:iCs/>
          <w:noProof/>
          <w:szCs w:val="24"/>
        </w:rPr>
        <w:t>Formy ewaluacji jakości kształcenia przez PKA</w:t>
      </w:r>
      <w:r w:rsidRPr="00083362">
        <w:rPr>
          <w:rFonts w:cs="Arial"/>
          <w:noProof/>
          <w:szCs w:val="24"/>
        </w:rPr>
        <w:t>. https://www.pka.edu.pl/standardy-i-procedury/formy-ewaluacje-jakosci-ksztalcenia-przez-pka/</w:t>
      </w:r>
    </w:p>
    <w:p w14:paraId="3BF3EFE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PN-EN ISO 9000:2015. (2016). </w:t>
      </w:r>
      <w:r w:rsidRPr="00083362">
        <w:rPr>
          <w:rFonts w:cs="Arial"/>
          <w:i/>
          <w:iCs/>
          <w:noProof/>
          <w:szCs w:val="24"/>
        </w:rPr>
        <w:t>Systemy zarządzania jakością - Podstawy i terminologia PN-EN ISO 9000</w:t>
      </w:r>
      <w:r w:rsidRPr="00083362">
        <w:rPr>
          <w:rFonts w:cs="Arial"/>
          <w:noProof/>
          <w:szCs w:val="24"/>
        </w:rPr>
        <w:t>.</w:t>
      </w:r>
    </w:p>
    <w:p w14:paraId="18466A5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Pucciarelli, F., &amp; Kaplan, A. (2016). Competition and strategy in higher education: Managing complexity and uncertainty. </w:t>
      </w:r>
      <w:r w:rsidRPr="00083362">
        <w:rPr>
          <w:rFonts w:cs="Arial"/>
          <w:i/>
          <w:iCs/>
          <w:noProof/>
          <w:szCs w:val="24"/>
        </w:rPr>
        <w:t>Business Horizons</w:t>
      </w:r>
      <w:r w:rsidRPr="00083362">
        <w:rPr>
          <w:rFonts w:cs="Arial"/>
          <w:noProof/>
          <w:szCs w:val="24"/>
        </w:rPr>
        <w:t xml:space="preserve">, </w:t>
      </w:r>
      <w:r w:rsidRPr="00083362">
        <w:rPr>
          <w:rFonts w:cs="Arial"/>
          <w:i/>
          <w:iCs/>
          <w:noProof/>
          <w:szCs w:val="24"/>
        </w:rPr>
        <w:t>59</w:t>
      </w:r>
      <w:r w:rsidRPr="00083362">
        <w:rPr>
          <w:rFonts w:cs="Arial"/>
          <w:noProof/>
          <w:szCs w:val="24"/>
        </w:rPr>
        <w:t>(3), 311–320. https://doi.org/10.1016/j.bushor.2016.01.003</w:t>
      </w:r>
    </w:p>
    <w:p w14:paraId="606AA97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(2020). </w:t>
      </w:r>
      <w:r w:rsidRPr="00083362">
        <w:rPr>
          <w:rFonts w:cs="Arial"/>
          <w:i/>
          <w:iCs/>
          <w:noProof/>
          <w:szCs w:val="24"/>
        </w:rPr>
        <w:t>Methodology of QS World University Rankings 2020</w:t>
      </w:r>
      <w:r w:rsidRPr="00083362">
        <w:rPr>
          <w:rFonts w:cs="Arial"/>
          <w:noProof/>
          <w:szCs w:val="24"/>
        </w:rPr>
        <w:t>. https://www.topuniversities.com/qs-world-university-rankings/methodology</w:t>
      </w:r>
    </w:p>
    <w:p w14:paraId="76F4A2A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(2023a). </w:t>
      </w:r>
      <w:r w:rsidRPr="00083362">
        <w:rPr>
          <w:rFonts w:cs="Arial"/>
          <w:i/>
          <w:iCs/>
          <w:noProof/>
          <w:szCs w:val="24"/>
        </w:rPr>
        <w:t>Methodology of QS World University Rankings 2023</w:t>
      </w:r>
      <w:r w:rsidRPr="00083362">
        <w:rPr>
          <w:rFonts w:cs="Arial"/>
          <w:noProof/>
          <w:szCs w:val="24"/>
        </w:rPr>
        <w:t>. https://support.qs.com/hc/en-gb/articles/4405955370898-QS-World-University-Rankings</w:t>
      </w:r>
    </w:p>
    <w:p w14:paraId="2210F21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(2023b). </w:t>
      </w:r>
      <w:r w:rsidRPr="00083362">
        <w:rPr>
          <w:rFonts w:cs="Arial"/>
          <w:i/>
          <w:iCs/>
          <w:noProof/>
          <w:szCs w:val="24"/>
        </w:rPr>
        <w:t>Methodology of QS WUR - Academic Reputation</w:t>
      </w:r>
      <w:r w:rsidRPr="00083362">
        <w:rPr>
          <w:rFonts w:cs="Arial"/>
          <w:noProof/>
          <w:szCs w:val="24"/>
        </w:rPr>
        <w:t>. https://support.qs.com/hc/en-gb/articles/4405952675346</w:t>
      </w:r>
    </w:p>
    <w:p w14:paraId="7F24BF0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(2023c). </w:t>
      </w:r>
      <w:r w:rsidRPr="00083362">
        <w:rPr>
          <w:rFonts w:cs="Arial"/>
          <w:i/>
          <w:iCs/>
          <w:noProof/>
          <w:szCs w:val="24"/>
        </w:rPr>
        <w:t>Methodology of QS WUR - Citations Per Faculty Ratio</w:t>
      </w:r>
      <w:r w:rsidRPr="00083362">
        <w:rPr>
          <w:rFonts w:cs="Arial"/>
          <w:noProof/>
          <w:szCs w:val="24"/>
        </w:rPr>
        <w:t xml:space="preserve">. </w:t>
      </w:r>
      <w:r w:rsidRPr="00083362">
        <w:rPr>
          <w:rFonts w:cs="Arial"/>
          <w:noProof/>
          <w:szCs w:val="24"/>
        </w:rPr>
        <w:lastRenderedPageBreak/>
        <w:t>https://support.qs.com/hc/en-gb/articles/360019107580</w:t>
      </w:r>
    </w:p>
    <w:p w14:paraId="3FC0C1B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(2023d). </w:t>
      </w:r>
      <w:r w:rsidRPr="00083362">
        <w:rPr>
          <w:rFonts w:cs="Arial"/>
          <w:i/>
          <w:iCs/>
          <w:noProof/>
          <w:szCs w:val="24"/>
        </w:rPr>
        <w:t>Methodology of QS WUR - Employer Reputation</w:t>
      </w:r>
      <w:r w:rsidRPr="00083362">
        <w:rPr>
          <w:rFonts w:cs="Arial"/>
          <w:noProof/>
          <w:szCs w:val="24"/>
        </w:rPr>
        <w:t>. https://support.qs.com/hc/en-gb/articles/4407794203410</w:t>
      </w:r>
    </w:p>
    <w:p w14:paraId="60D3507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(2023e). </w:t>
      </w:r>
      <w:r w:rsidRPr="00083362">
        <w:rPr>
          <w:rFonts w:cs="Arial"/>
          <w:i/>
          <w:iCs/>
          <w:noProof/>
          <w:szCs w:val="24"/>
        </w:rPr>
        <w:t>Methodology of QS WUR - Employment Outcomes</w:t>
      </w:r>
      <w:r w:rsidRPr="00083362">
        <w:rPr>
          <w:rFonts w:cs="Arial"/>
          <w:noProof/>
          <w:szCs w:val="24"/>
        </w:rPr>
        <w:t>. https://support.qs.com/hc/en-gb/articles/4744563188508</w:t>
      </w:r>
    </w:p>
    <w:p w14:paraId="25C36CD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(2023f). </w:t>
      </w:r>
      <w:r w:rsidRPr="00083362">
        <w:rPr>
          <w:rFonts w:cs="Arial"/>
          <w:i/>
          <w:iCs/>
          <w:noProof/>
          <w:szCs w:val="24"/>
        </w:rPr>
        <w:t>Methodology of QS WUR - Faculty-Sudent Ratio</w:t>
      </w:r>
      <w:r w:rsidRPr="00083362">
        <w:rPr>
          <w:rFonts w:cs="Arial"/>
          <w:noProof/>
          <w:szCs w:val="24"/>
        </w:rPr>
        <w:t>. https://support.qs.com/hc/en-gb/articles/360019108240</w:t>
      </w:r>
    </w:p>
    <w:p w14:paraId="5532DB4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(2023g). </w:t>
      </w:r>
      <w:r w:rsidRPr="00083362">
        <w:rPr>
          <w:rFonts w:cs="Arial"/>
          <w:i/>
          <w:iCs/>
          <w:noProof/>
          <w:szCs w:val="24"/>
        </w:rPr>
        <w:t>Methodology of QS WUR - Interantional Faculty Ratio</w:t>
      </w:r>
      <w:r w:rsidRPr="00083362">
        <w:rPr>
          <w:rFonts w:cs="Arial"/>
          <w:noProof/>
          <w:szCs w:val="24"/>
        </w:rPr>
        <w:t>. https://support.qs.com/hc/en-gb/articles/4403961809554</w:t>
      </w:r>
    </w:p>
    <w:p w14:paraId="1B14147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(2023h). </w:t>
      </w:r>
      <w:r w:rsidRPr="00083362">
        <w:rPr>
          <w:rFonts w:cs="Arial"/>
          <w:i/>
          <w:iCs/>
          <w:noProof/>
          <w:szCs w:val="24"/>
        </w:rPr>
        <w:t>Methodology of QS WUR - International Research Network</w:t>
      </w:r>
      <w:r w:rsidRPr="00083362">
        <w:rPr>
          <w:rFonts w:cs="Arial"/>
          <w:noProof/>
          <w:szCs w:val="24"/>
        </w:rPr>
        <w:t>. https://support.qs.com/hc/en-gb/articles/360021865579</w:t>
      </w:r>
    </w:p>
    <w:p w14:paraId="6C618D2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(2023i). </w:t>
      </w:r>
      <w:r w:rsidRPr="00083362">
        <w:rPr>
          <w:rFonts w:cs="Arial"/>
          <w:i/>
          <w:iCs/>
          <w:noProof/>
          <w:szCs w:val="24"/>
        </w:rPr>
        <w:t>Methodology of QS WUR - International Students Ratio</w:t>
      </w:r>
      <w:r w:rsidRPr="00083362">
        <w:rPr>
          <w:rFonts w:cs="Arial"/>
          <w:noProof/>
          <w:szCs w:val="24"/>
        </w:rPr>
        <w:t>. https://support.qs.com/hc/en-gb/articles/4403961727506</w:t>
      </w:r>
    </w:p>
    <w:p w14:paraId="75717B1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(2023j). </w:t>
      </w:r>
      <w:r w:rsidRPr="00083362">
        <w:rPr>
          <w:rFonts w:cs="Arial"/>
          <w:i/>
          <w:iCs/>
          <w:noProof/>
          <w:szCs w:val="24"/>
        </w:rPr>
        <w:t>Methodology of QS WUR - Sustainability</w:t>
      </w:r>
      <w:r w:rsidRPr="00083362">
        <w:rPr>
          <w:rFonts w:cs="Arial"/>
          <w:noProof/>
          <w:szCs w:val="24"/>
        </w:rPr>
        <w:t>. https://support.qs.com/hc/en-gb/articles/8322582098460</w:t>
      </w:r>
    </w:p>
    <w:p w14:paraId="1D8C24D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(2023k). </w:t>
      </w:r>
      <w:r w:rsidRPr="00083362">
        <w:rPr>
          <w:rFonts w:cs="Arial"/>
          <w:i/>
          <w:iCs/>
          <w:noProof/>
          <w:szCs w:val="24"/>
        </w:rPr>
        <w:t>Methodology of QS WUR - Sustainability Ranking</w:t>
      </w:r>
      <w:r w:rsidRPr="00083362">
        <w:rPr>
          <w:rFonts w:cs="Arial"/>
          <w:noProof/>
          <w:szCs w:val="24"/>
        </w:rPr>
        <w:t>. https://support.qs.com/hc/en-gb/articles/6107352412828</w:t>
      </w:r>
    </w:p>
    <w:p w14:paraId="246EB70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(2023l). </w:t>
      </w:r>
      <w:r w:rsidRPr="00083362">
        <w:rPr>
          <w:rFonts w:cs="Arial"/>
          <w:i/>
          <w:iCs/>
          <w:noProof/>
          <w:szCs w:val="24"/>
        </w:rPr>
        <w:t>Proposed Methodology of QS World University Rankings 2024</w:t>
      </w:r>
      <w:r w:rsidRPr="00083362">
        <w:rPr>
          <w:rFonts w:cs="Arial"/>
          <w:noProof/>
          <w:szCs w:val="24"/>
        </w:rPr>
        <w:t>. https://support.qs.com/hc/en-gb/articles/6478203732380-2024-Rankings-Cycle</w:t>
      </w:r>
    </w:p>
    <w:p w14:paraId="466F8C3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QS Quacquarelli Symonds. (2023m). </w:t>
      </w:r>
      <w:r w:rsidRPr="00083362">
        <w:rPr>
          <w:rFonts w:cs="Arial"/>
          <w:i/>
          <w:iCs/>
          <w:noProof/>
          <w:szCs w:val="24"/>
        </w:rPr>
        <w:t>QS World University Rankings 2023</w:t>
      </w:r>
      <w:r w:rsidRPr="00083362">
        <w:rPr>
          <w:rFonts w:cs="Arial"/>
          <w:noProof/>
          <w:szCs w:val="24"/>
        </w:rPr>
        <w:t>. QS WUR Ranking. https://www.topuniversities.com/university-rankings/world-university-rankings/2023</w:t>
      </w:r>
    </w:p>
    <w:p w14:paraId="4062CE3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Ramirez, R. (1999). Stakeholder analysis and conflict management. W </w:t>
      </w:r>
      <w:r w:rsidRPr="00083362">
        <w:rPr>
          <w:rFonts w:cs="Arial"/>
          <w:i/>
          <w:iCs/>
          <w:noProof/>
          <w:szCs w:val="24"/>
        </w:rPr>
        <w:t>Cultivating peace: conflict and collaboration in natural resource management</w:t>
      </w:r>
      <w:r w:rsidRPr="00083362">
        <w:rPr>
          <w:rFonts w:cs="Arial"/>
          <w:noProof/>
          <w:szCs w:val="24"/>
        </w:rPr>
        <w:t>. IDRC, Ottawa, ON, CA.</w:t>
      </w:r>
    </w:p>
    <w:p w14:paraId="298D91E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i/>
          <w:iCs/>
          <w:noProof/>
          <w:szCs w:val="24"/>
        </w:rPr>
        <w:t>Ranking Methodology of Academic Ranking of World Universities - 2020</w:t>
      </w:r>
      <w:r w:rsidRPr="00083362">
        <w:rPr>
          <w:rFonts w:cs="Arial"/>
          <w:noProof/>
          <w:szCs w:val="24"/>
        </w:rPr>
        <w:t>. (2020). http://www.shanghairanking.com/ARWU-Methodology-2020.html</w:t>
      </w:r>
    </w:p>
    <w:p w14:paraId="372261A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Rauhvargers, A. (2014). Where Are the Global Rankings Leading Us? An Analysis of Recent Methodological Changes and New Developments. </w:t>
      </w:r>
      <w:r w:rsidRPr="00083362">
        <w:rPr>
          <w:rFonts w:cs="Arial"/>
          <w:i/>
          <w:iCs/>
          <w:noProof/>
          <w:szCs w:val="24"/>
        </w:rPr>
        <w:t>European Journal of Education</w:t>
      </w:r>
      <w:r w:rsidRPr="00083362">
        <w:rPr>
          <w:rFonts w:cs="Arial"/>
          <w:noProof/>
          <w:szCs w:val="24"/>
        </w:rPr>
        <w:t xml:space="preserve">, </w:t>
      </w:r>
      <w:r w:rsidRPr="00083362">
        <w:rPr>
          <w:rFonts w:cs="Arial"/>
          <w:i/>
          <w:iCs/>
          <w:noProof/>
          <w:szCs w:val="24"/>
        </w:rPr>
        <w:t>49</w:t>
      </w:r>
      <w:r w:rsidRPr="00083362">
        <w:rPr>
          <w:rFonts w:cs="Arial"/>
          <w:noProof/>
          <w:szCs w:val="24"/>
        </w:rPr>
        <w:t>(1), 29–44. https://doi.org/10.1111/ejed.12066</w:t>
      </w:r>
    </w:p>
    <w:p w14:paraId="3D08C8E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Rauschnabel, P. A. P. A., Krey, N., Babin, B. J. B. J., &amp; Ivens, B. S. B. S. (2016). Brand management in higher education: The University Brand Personality Scale. </w:t>
      </w:r>
      <w:r w:rsidRPr="00083362">
        <w:rPr>
          <w:rFonts w:cs="Arial"/>
          <w:i/>
          <w:iCs/>
          <w:noProof/>
          <w:szCs w:val="24"/>
        </w:rPr>
        <w:t>Journal of Business Research</w:t>
      </w:r>
      <w:r w:rsidRPr="00083362">
        <w:rPr>
          <w:rFonts w:cs="Arial"/>
          <w:noProof/>
          <w:szCs w:val="24"/>
        </w:rPr>
        <w:t xml:space="preserve">, </w:t>
      </w:r>
      <w:r w:rsidRPr="00083362">
        <w:rPr>
          <w:rFonts w:cs="Arial"/>
          <w:i/>
          <w:iCs/>
          <w:noProof/>
          <w:szCs w:val="24"/>
        </w:rPr>
        <w:t>69</w:t>
      </w:r>
      <w:r w:rsidRPr="00083362">
        <w:rPr>
          <w:rFonts w:cs="Arial"/>
          <w:noProof/>
          <w:szCs w:val="24"/>
        </w:rPr>
        <w:t>(8), 3077–3086. https://doi.org/10.1016/j.jbusres.2016.01.023</w:t>
      </w:r>
    </w:p>
    <w:p w14:paraId="151087E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Raynor, M. E. (1998). That vision thing: Do we need it? </w:t>
      </w:r>
      <w:r w:rsidRPr="00083362">
        <w:rPr>
          <w:rFonts w:cs="Arial"/>
          <w:i/>
          <w:iCs/>
          <w:noProof/>
          <w:szCs w:val="24"/>
        </w:rPr>
        <w:t>Long Range Planning</w:t>
      </w:r>
      <w:r w:rsidRPr="00083362">
        <w:rPr>
          <w:rFonts w:cs="Arial"/>
          <w:noProof/>
          <w:szCs w:val="24"/>
        </w:rPr>
        <w:t xml:space="preserve">, </w:t>
      </w:r>
      <w:r w:rsidRPr="00083362">
        <w:rPr>
          <w:rFonts w:cs="Arial"/>
          <w:i/>
          <w:iCs/>
          <w:noProof/>
          <w:szCs w:val="24"/>
        </w:rPr>
        <w:t>31</w:t>
      </w:r>
      <w:r w:rsidRPr="00083362">
        <w:rPr>
          <w:rFonts w:cs="Arial"/>
          <w:noProof/>
          <w:szCs w:val="24"/>
        </w:rPr>
        <w:t>(3), 368–376. https://doi.org/10.1016/S0024-6301(98)80004-6</w:t>
      </w:r>
    </w:p>
    <w:p w14:paraId="363AB36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Reichheld, F. F. (2003). The one number you need to grow. </w:t>
      </w:r>
      <w:r w:rsidRPr="00083362">
        <w:rPr>
          <w:rFonts w:cs="Arial"/>
          <w:i/>
          <w:iCs/>
          <w:noProof/>
          <w:szCs w:val="24"/>
        </w:rPr>
        <w:t>Harvard Business Review</w:t>
      </w:r>
      <w:r w:rsidRPr="00083362">
        <w:rPr>
          <w:rFonts w:cs="Arial"/>
          <w:noProof/>
          <w:szCs w:val="24"/>
        </w:rPr>
        <w:t xml:space="preserve">, </w:t>
      </w:r>
      <w:r w:rsidRPr="00083362">
        <w:rPr>
          <w:rFonts w:cs="Arial"/>
          <w:i/>
          <w:iCs/>
          <w:noProof/>
          <w:szCs w:val="24"/>
        </w:rPr>
        <w:t>81</w:t>
      </w:r>
      <w:r w:rsidRPr="00083362">
        <w:rPr>
          <w:rFonts w:cs="Arial"/>
          <w:noProof/>
          <w:szCs w:val="24"/>
        </w:rPr>
        <w:t>(12), 46–54. https://hbr.org/2003/12/the-one-number-you-need-to-grow</w:t>
      </w:r>
    </w:p>
    <w:p w14:paraId="0500AA3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Rivera, L. A. (2011). Ivies, extracurriculars, and exclusion: Elite employers’ use of educational credentials. W </w:t>
      </w:r>
      <w:r w:rsidRPr="00083362">
        <w:rPr>
          <w:rFonts w:cs="Arial"/>
          <w:i/>
          <w:iCs/>
          <w:noProof/>
          <w:szCs w:val="24"/>
        </w:rPr>
        <w:t>Research in Social Stratification and Mobility</w:t>
      </w:r>
      <w:r w:rsidRPr="00083362">
        <w:rPr>
          <w:rFonts w:cs="Arial"/>
          <w:noProof/>
          <w:szCs w:val="24"/>
        </w:rPr>
        <w:t xml:space="preserve"> (T. 29, Numer 1). https://doi.org/10.1016/j.rssm.2010.12.001</w:t>
      </w:r>
    </w:p>
    <w:p w14:paraId="058EE43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Rocki, M. (2018). Jakość kształcenia a ekonomiczne losy absolwentów: Analiza przypadków. </w:t>
      </w:r>
      <w:r w:rsidRPr="00083362">
        <w:rPr>
          <w:rFonts w:cs="Arial"/>
          <w:i/>
          <w:iCs/>
          <w:noProof/>
          <w:szCs w:val="24"/>
        </w:rPr>
        <w:t>Nauka i Szkolnictwo Wyższe</w:t>
      </w:r>
      <w:r w:rsidRPr="00083362">
        <w:rPr>
          <w:rFonts w:cs="Arial"/>
          <w:noProof/>
          <w:szCs w:val="24"/>
        </w:rPr>
        <w:t xml:space="preserve">, </w:t>
      </w:r>
      <w:r w:rsidRPr="00083362">
        <w:rPr>
          <w:rFonts w:cs="Arial"/>
          <w:i/>
          <w:iCs/>
          <w:noProof/>
          <w:szCs w:val="24"/>
        </w:rPr>
        <w:t>1(51)</w:t>
      </w:r>
      <w:r w:rsidRPr="00083362">
        <w:rPr>
          <w:rFonts w:cs="Arial"/>
          <w:noProof/>
          <w:szCs w:val="24"/>
        </w:rPr>
        <w:t>, 219–239. https://doi.org/10.14746/nisw.2018.1.11</w:t>
      </w:r>
    </w:p>
    <w:p w14:paraId="55D6ACF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Rocki, M. (2021). The Wage Premium on Higher Education: Evidence from the Polish Graduate Tracking System. </w:t>
      </w:r>
      <w:r w:rsidRPr="00083362">
        <w:rPr>
          <w:rFonts w:cs="Arial"/>
          <w:i/>
          <w:iCs/>
          <w:noProof/>
          <w:szCs w:val="24"/>
        </w:rPr>
        <w:t>Gospodarka Narodowa</w:t>
      </w:r>
      <w:r w:rsidRPr="00083362">
        <w:rPr>
          <w:rFonts w:cs="Arial"/>
          <w:noProof/>
          <w:szCs w:val="24"/>
        </w:rPr>
        <w:t xml:space="preserve">, </w:t>
      </w:r>
      <w:r w:rsidRPr="00083362">
        <w:rPr>
          <w:rFonts w:cs="Arial"/>
          <w:i/>
          <w:iCs/>
          <w:noProof/>
          <w:szCs w:val="24"/>
        </w:rPr>
        <w:t>307</w:t>
      </w:r>
      <w:r w:rsidRPr="00083362">
        <w:rPr>
          <w:rFonts w:cs="Arial"/>
          <w:noProof/>
          <w:szCs w:val="24"/>
        </w:rPr>
        <w:t>(3), 47–61. https://doi.org/10.33119/GN/140647</w:t>
      </w:r>
    </w:p>
    <w:p w14:paraId="27B71B9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Rogers, M., Baker, P., Harrington, I., Johnson, A., Bird, J., &amp; Bible, V. (2022). Stakeholder engagement with funding bodies, steering committees and surveys: Benefits for education projects. </w:t>
      </w:r>
      <w:r w:rsidRPr="00083362">
        <w:rPr>
          <w:rFonts w:cs="Arial"/>
          <w:i/>
          <w:iCs/>
          <w:noProof/>
          <w:szCs w:val="24"/>
        </w:rPr>
        <w:t>Issues in Educational Research</w:t>
      </w:r>
      <w:r w:rsidRPr="00083362">
        <w:rPr>
          <w:rFonts w:cs="Arial"/>
          <w:noProof/>
          <w:szCs w:val="24"/>
        </w:rPr>
        <w:t xml:space="preserve">, </w:t>
      </w:r>
      <w:r w:rsidRPr="00083362">
        <w:rPr>
          <w:rFonts w:cs="Arial"/>
          <w:i/>
          <w:iCs/>
          <w:noProof/>
          <w:szCs w:val="24"/>
        </w:rPr>
        <w:t>32</w:t>
      </w:r>
      <w:r w:rsidRPr="00083362">
        <w:rPr>
          <w:rFonts w:cs="Arial"/>
          <w:noProof/>
          <w:szCs w:val="24"/>
        </w:rPr>
        <w:t>(3), 1131–1152.</w:t>
      </w:r>
    </w:p>
    <w:p w14:paraId="36A918E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Rogoziński, K. (2007). Zarządzanie organizacją usługową - próba wypełnienia luki poznawczej. </w:t>
      </w:r>
      <w:r w:rsidRPr="00083362">
        <w:rPr>
          <w:rFonts w:cs="Arial"/>
          <w:i/>
          <w:iCs/>
          <w:noProof/>
          <w:szCs w:val="24"/>
        </w:rPr>
        <w:t>Współczesne Zarządzanie</w:t>
      </w:r>
      <w:r w:rsidRPr="00083362">
        <w:rPr>
          <w:rFonts w:cs="Arial"/>
          <w:noProof/>
          <w:szCs w:val="24"/>
        </w:rPr>
        <w:t xml:space="preserve">, </w:t>
      </w:r>
      <w:r w:rsidRPr="00083362">
        <w:rPr>
          <w:rFonts w:cs="Arial"/>
          <w:i/>
          <w:iCs/>
          <w:noProof/>
          <w:szCs w:val="24"/>
        </w:rPr>
        <w:t>3</w:t>
      </w:r>
      <w:r w:rsidRPr="00083362">
        <w:rPr>
          <w:rFonts w:cs="Arial"/>
          <w:noProof/>
          <w:szCs w:val="24"/>
        </w:rPr>
        <w:t>, 5–12. http://www.uslugi.ue.poznan.pl/file/129_189179007.pdf</w:t>
      </w:r>
    </w:p>
    <w:p w14:paraId="102C9170"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Rosenberg, M. B. (2014). </w:t>
      </w:r>
      <w:r w:rsidRPr="00083362">
        <w:rPr>
          <w:rFonts w:cs="Arial"/>
          <w:i/>
          <w:iCs/>
          <w:noProof/>
          <w:szCs w:val="24"/>
        </w:rPr>
        <w:t>Porozumienie bez przemocy. O języku serca.</w:t>
      </w:r>
      <w:r w:rsidRPr="00083362">
        <w:rPr>
          <w:rFonts w:cs="Arial"/>
          <w:noProof/>
          <w:szCs w:val="24"/>
        </w:rPr>
        <w:t xml:space="preserve"> (II). Wydawnictwo Czarna Owca.</w:t>
      </w:r>
    </w:p>
    <w:p w14:paraId="18D4286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Rosół, A. (2016). Jak badać i kształtować jakość kształcenia w szkole wyższej? </w:t>
      </w:r>
      <w:r w:rsidRPr="00083362">
        <w:rPr>
          <w:rFonts w:cs="Arial"/>
          <w:i/>
          <w:iCs/>
          <w:noProof/>
          <w:szCs w:val="24"/>
        </w:rPr>
        <w:t>Prace Naukowe Akademii im. Jana Długosza w Częstochowie. Pedagogika</w:t>
      </w:r>
      <w:r w:rsidRPr="00083362">
        <w:rPr>
          <w:rFonts w:cs="Arial"/>
          <w:noProof/>
          <w:szCs w:val="24"/>
        </w:rPr>
        <w:t xml:space="preserve">, </w:t>
      </w:r>
      <w:r w:rsidRPr="00083362">
        <w:rPr>
          <w:rFonts w:cs="Arial"/>
          <w:i/>
          <w:iCs/>
          <w:noProof/>
          <w:szCs w:val="24"/>
        </w:rPr>
        <w:t>25</w:t>
      </w:r>
      <w:r w:rsidRPr="00083362">
        <w:rPr>
          <w:rFonts w:cs="Arial"/>
          <w:noProof/>
          <w:szCs w:val="24"/>
        </w:rPr>
        <w:t>(1), 19–30. https://doi.org/10.16926/p.2016.25.01</w:t>
      </w:r>
    </w:p>
    <w:p w14:paraId="1E1F433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Scaled Agile Inc. (2023). </w:t>
      </w:r>
      <w:r w:rsidRPr="00083362">
        <w:rPr>
          <w:rFonts w:cs="Arial"/>
          <w:i/>
          <w:iCs/>
          <w:noProof/>
          <w:szCs w:val="24"/>
        </w:rPr>
        <w:t>SAFe 6.0 - Core Values</w:t>
      </w:r>
      <w:r w:rsidRPr="00083362">
        <w:rPr>
          <w:rFonts w:cs="Arial"/>
          <w:noProof/>
          <w:szCs w:val="24"/>
        </w:rPr>
        <w:t>. https://scaledagileframework.com/safe-core-values/</w:t>
      </w:r>
    </w:p>
    <w:p w14:paraId="3062BDF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Seth, N., Deshmukh, S. G., &amp; Vrat, P. (2004). Service quality models: a review. </w:t>
      </w:r>
      <w:r w:rsidRPr="00083362">
        <w:rPr>
          <w:rFonts w:cs="Arial"/>
          <w:i/>
          <w:iCs/>
          <w:noProof/>
          <w:szCs w:val="24"/>
        </w:rPr>
        <w:t>International Journal of Quality &amp; Reliability Management</w:t>
      </w:r>
      <w:r w:rsidRPr="00083362">
        <w:rPr>
          <w:rFonts w:cs="Arial"/>
          <w:noProof/>
          <w:szCs w:val="24"/>
        </w:rPr>
        <w:t xml:space="preserve">, </w:t>
      </w:r>
      <w:r w:rsidRPr="00083362">
        <w:rPr>
          <w:rFonts w:cs="Arial"/>
          <w:i/>
          <w:iCs/>
          <w:noProof/>
          <w:szCs w:val="24"/>
        </w:rPr>
        <w:t>22</w:t>
      </w:r>
      <w:r w:rsidRPr="00083362">
        <w:rPr>
          <w:rFonts w:cs="Arial"/>
          <w:noProof/>
          <w:szCs w:val="24"/>
        </w:rPr>
        <w:t>(9), 913–949. https://doi.org/10.1108/02656710510625211</w:t>
      </w:r>
    </w:p>
    <w:p w14:paraId="571DB76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Silver, H. (2003). Does a University Have a Culture? </w:t>
      </w:r>
      <w:r w:rsidRPr="00083362">
        <w:rPr>
          <w:rFonts w:cs="Arial"/>
          <w:i/>
          <w:iCs/>
          <w:noProof/>
          <w:szCs w:val="24"/>
        </w:rPr>
        <w:t>Studies in Higher Education</w:t>
      </w:r>
      <w:r w:rsidRPr="00083362">
        <w:rPr>
          <w:rFonts w:cs="Arial"/>
          <w:noProof/>
          <w:szCs w:val="24"/>
        </w:rPr>
        <w:t xml:space="preserve">, </w:t>
      </w:r>
      <w:r w:rsidRPr="00083362">
        <w:rPr>
          <w:rFonts w:cs="Arial"/>
          <w:i/>
          <w:iCs/>
          <w:noProof/>
          <w:szCs w:val="24"/>
        </w:rPr>
        <w:t>28</w:t>
      </w:r>
      <w:r w:rsidRPr="00083362">
        <w:rPr>
          <w:rFonts w:cs="Arial"/>
          <w:noProof/>
          <w:szCs w:val="24"/>
        </w:rPr>
        <w:t>(2), 157–169. https://doi.org/10.1080/0307507032000058118</w:t>
      </w:r>
    </w:p>
    <w:p w14:paraId="2A11664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Smith-Maddox, R. (1998). Defining Culture as a Dimension of Academic Achievement: Implications for Culturally Responsive Curriculum, Instruction, and Assessment. </w:t>
      </w:r>
      <w:r w:rsidRPr="00083362">
        <w:rPr>
          <w:rFonts w:cs="Arial"/>
          <w:i/>
          <w:iCs/>
          <w:noProof/>
          <w:szCs w:val="24"/>
        </w:rPr>
        <w:t>The Journal of Negro Education</w:t>
      </w:r>
      <w:r w:rsidRPr="00083362">
        <w:rPr>
          <w:rFonts w:cs="Arial"/>
          <w:noProof/>
          <w:szCs w:val="24"/>
        </w:rPr>
        <w:t xml:space="preserve">, </w:t>
      </w:r>
      <w:r w:rsidRPr="00083362">
        <w:rPr>
          <w:rFonts w:cs="Arial"/>
          <w:i/>
          <w:iCs/>
          <w:noProof/>
          <w:szCs w:val="24"/>
        </w:rPr>
        <w:t>67</w:t>
      </w:r>
      <w:r w:rsidRPr="00083362">
        <w:rPr>
          <w:rFonts w:cs="Arial"/>
          <w:noProof/>
          <w:szCs w:val="24"/>
        </w:rPr>
        <w:t>(3), 302. https://doi.org/10.2307/2668198</w:t>
      </w:r>
    </w:p>
    <w:p w14:paraId="788E4BD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Sparr, J. L. (2018). Paradoxes in Organizational Change: The Crucial Role of Leaders’ Sensegiving. </w:t>
      </w:r>
      <w:r w:rsidRPr="00083362">
        <w:rPr>
          <w:rFonts w:cs="Arial"/>
          <w:i/>
          <w:iCs/>
          <w:noProof/>
          <w:szCs w:val="24"/>
        </w:rPr>
        <w:t>Journal of Change Management</w:t>
      </w:r>
      <w:r w:rsidRPr="00083362">
        <w:rPr>
          <w:rFonts w:cs="Arial"/>
          <w:noProof/>
          <w:szCs w:val="24"/>
        </w:rPr>
        <w:t xml:space="preserve">, </w:t>
      </w:r>
      <w:r w:rsidRPr="00083362">
        <w:rPr>
          <w:rFonts w:cs="Arial"/>
          <w:i/>
          <w:iCs/>
          <w:noProof/>
          <w:szCs w:val="24"/>
        </w:rPr>
        <w:t>18</w:t>
      </w:r>
      <w:r w:rsidRPr="00083362">
        <w:rPr>
          <w:rFonts w:cs="Arial"/>
          <w:noProof/>
          <w:szCs w:val="24"/>
        </w:rPr>
        <w:t>(2), 162–180. https://doi.org/10.1080/14697017.2018.1446696</w:t>
      </w:r>
    </w:p>
    <w:p w14:paraId="05FFABC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Spreng, R. A., &amp; Mackoy, R. D. (1996). An empirical examination of a model of perceived service quality and satisfaction. </w:t>
      </w:r>
      <w:r w:rsidRPr="00083362">
        <w:rPr>
          <w:rFonts w:cs="Arial"/>
          <w:i/>
          <w:iCs/>
          <w:noProof/>
          <w:szCs w:val="24"/>
        </w:rPr>
        <w:t>Journal of Retailing</w:t>
      </w:r>
      <w:r w:rsidRPr="00083362">
        <w:rPr>
          <w:rFonts w:cs="Arial"/>
          <w:noProof/>
          <w:szCs w:val="24"/>
        </w:rPr>
        <w:t xml:space="preserve">, </w:t>
      </w:r>
      <w:r w:rsidRPr="00083362">
        <w:rPr>
          <w:rFonts w:cs="Arial"/>
          <w:i/>
          <w:iCs/>
          <w:noProof/>
          <w:szCs w:val="24"/>
        </w:rPr>
        <w:t>72</w:t>
      </w:r>
      <w:r w:rsidRPr="00083362">
        <w:rPr>
          <w:rFonts w:cs="Arial"/>
          <w:noProof/>
          <w:szCs w:val="24"/>
        </w:rPr>
        <w:t>(2), 201–214. https://doi.org/10.1016/S0022-4359(96)90014-7</w:t>
      </w:r>
    </w:p>
    <w:p w14:paraId="3C6EC2B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Steffensen, M., Rogers, E. M., &amp; Speakman, K. (2000). Spin-offs from research centers at a research university. </w:t>
      </w:r>
      <w:r w:rsidRPr="00083362">
        <w:rPr>
          <w:rFonts w:cs="Arial"/>
          <w:i/>
          <w:iCs/>
          <w:noProof/>
          <w:szCs w:val="24"/>
        </w:rPr>
        <w:t>Journal of Business Venturing</w:t>
      </w:r>
      <w:r w:rsidRPr="00083362">
        <w:rPr>
          <w:rFonts w:cs="Arial"/>
          <w:noProof/>
          <w:szCs w:val="24"/>
        </w:rPr>
        <w:t xml:space="preserve">, </w:t>
      </w:r>
      <w:r w:rsidRPr="00083362">
        <w:rPr>
          <w:rFonts w:cs="Arial"/>
          <w:i/>
          <w:iCs/>
          <w:noProof/>
          <w:szCs w:val="24"/>
        </w:rPr>
        <w:t>15</w:t>
      </w:r>
      <w:r w:rsidRPr="00083362">
        <w:rPr>
          <w:rFonts w:cs="Arial"/>
          <w:noProof/>
          <w:szCs w:val="24"/>
        </w:rPr>
        <w:t>(1), 93–111. https://doi.org/10.1016/S0883-9026(98)00006-8</w:t>
      </w:r>
    </w:p>
    <w:p w14:paraId="002FFDB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Stoma, M. (2012). </w:t>
      </w:r>
      <w:r w:rsidRPr="00083362">
        <w:rPr>
          <w:rFonts w:cs="Arial"/>
          <w:i/>
          <w:iCs/>
          <w:noProof/>
          <w:szCs w:val="24"/>
        </w:rPr>
        <w:t>Modele i metody pomiaru jakości usług</w:t>
      </w:r>
      <w:r w:rsidRPr="00083362">
        <w:rPr>
          <w:rFonts w:cs="Arial"/>
          <w:noProof/>
          <w:szCs w:val="24"/>
        </w:rPr>
        <w:t>. http://www.qrpolska.pl/files/file/M3.pdf</w:t>
      </w:r>
    </w:p>
    <w:p w14:paraId="4C25CB5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Sułkowski, Ł. (2017). Założenia do Ustawy 2.0 - projektowanie nowego ładu akademickiego w Polsce. W </w:t>
      </w:r>
      <w:r w:rsidRPr="00083362">
        <w:rPr>
          <w:rFonts w:cs="Arial"/>
          <w:i/>
          <w:iCs/>
          <w:noProof/>
          <w:szCs w:val="24"/>
        </w:rPr>
        <w:t>Przedsiębiorczość i Zarządzanie, t. XVIII, z. 2, cz. I: „Zarządzanie publiczne. Funkcjonowanie jednostek samorządu terytorialnego w aspekcie wielowymiarowym”</w:t>
      </w:r>
      <w:r w:rsidRPr="00083362">
        <w:rPr>
          <w:rFonts w:cs="Arial"/>
          <w:noProof/>
          <w:szCs w:val="24"/>
        </w:rPr>
        <w:t xml:space="preserve"> (Numer January 2017, ss. 261–276).</w:t>
      </w:r>
    </w:p>
    <w:p w14:paraId="60F5E13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Sułkowski, Ł., Seliga, R., &amp; Woźniak, A. (2016). Kultura organizacyjna i zarządzanie uczelnią z punktu widzenia systemu zapewniania jakości w Polsce. </w:t>
      </w:r>
      <w:r w:rsidRPr="00083362">
        <w:rPr>
          <w:rFonts w:cs="Arial"/>
          <w:i/>
          <w:iCs/>
          <w:noProof/>
          <w:szCs w:val="24"/>
        </w:rPr>
        <w:t>Przedsiębiorczość i Zarządzanie</w:t>
      </w:r>
      <w:r w:rsidRPr="00083362">
        <w:rPr>
          <w:rFonts w:cs="Arial"/>
          <w:noProof/>
          <w:szCs w:val="24"/>
        </w:rPr>
        <w:t xml:space="preserve">, </w:t>
      </w:r>
      <w:r w:rsidRPr="00083362">
        <w:rPr>
          <w:rFonts w:cs="Arial"/>
          <w:i/>
          <w:iCs/>
          <w:noProof/>
          <w:szCs w:val="24"/>
        </w:rPr>
        <w:t>17</w:t>
      </w:r>
      <w:r w:rsidRPr="00083362">
        <w:rPr>
          <w:rFonts w:cs="Arial"/>
          <w:noProof/>
          <w:szCs w:val="24"/>
        </w:rPr>
        <w:t>(9.3), 221–233.</w:t>
      </w:r>
    </w:p>
    <w:p w14:paraId="53CD7D01"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Sułkowski, Ł., &amp; Woźniak, A. (2019). Strategic management at universities in merger processes: research results. W </w:t>
      </w:r>
      <w:r w:rsidRPr="00083362">
        <w:rPr>
          <w:rFonts w:cs="Arial"/>
          <w:i/>
          <w:iCs/>
          <w:noProof/>
          <w:szCs w:val="24"/>
        </w:rPr>
        <w:t>Strategie i innowacje organizacyjne polskich uczelni / pod redakcją Łukasza Sułkowskiego i Jarosława Górniaka. – Wydanie I. – Kraków, © 2019</w:t>
      </w:r>
      <w:r w:rsidRPr="00083362">
        <w:rPr>
          <w:rFonts w:cs="Arial"/>
          <w:noProof/>
          <w:szCs w:val="24"/>
        </w:rPr>
        <w:t>. Kraków: Wydawnictwo Uniwersytetu Jagiellońskiego.</w:t>
      </w:r>
    </w:p>
    <w:p w14:paraId="0D416589"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Sułkowski, Ł., Woźniak, A., &amp; Seliga, R. (2019). Organizational identity of university in merger process. W D. Ibrahimov, M and Aleksic, A and Dukic (Red.), </w:t>
      </w:r>
      <w:r w:rsidRPr="00083362">
        <w:rPr>
          <w:rFonts w:cs="Arial"/>
          <w:i/>
          <w:iCs/>
          <w:noProof/>
          <w:szCs w:val="24"/>
        </w:rPr>
        <w:t>ECONOMIC AND SOCIAL DEVELOPMENT (ESD 2019): 37TH INTERNATIONAL SCIENTIFIC CONFERENCE ON ECONOMIC AND SOCIAL DEVELOPMENT - SOCIO ECONOMIC PROBLEMS OF SUSTAINABLE DEVELOPMENT</w:t>
      </w:r>
      <w:r w:rsidRPr="00083362">
        <w:rPr>
          <w:rFonts w:cs="Arial"/>
          <w:noProof/>
          <w:szCs w:val="24"/>
        </w:rPr>
        <w:t xml:space="preserve"> (ss. 757–763). VARAZDIN DEVELOPMENT &amp; ENTREPRENEURSHIP AGENCY.</w:t>
      </w:r>
    </w:p>
    <w:p w14:paraId="20E0E7E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Szefler, J. P. (2011). </w:t>
      </w:r>
      <w:r w:rsidRPr="00083362">
        <w:rPr>
          <w:rFonts w:cs="Arial"/>
          <w:i/>
          <w:iCs/>
          <w:noProof/>
          <w:szCs w:val="24"/>
        </w:rPr>
        <w:t>Model pomiaru i doskonalenia jakości usług edukacyjnych uczelni wyższych</w:t>
      </w:r>
      <w:r w:rsidRPr="00083362">
        <w:rPr>
          <w:rFonts w:cs="Arial"/>
          <w:noProof/>
          <w:szCs w:val="24"/>
        </w:rPr>
        <w:t>. Politechnika Gdańska.</w:t>
      </w:r>
    </w:p>
    <w:p w14:paraId="6F2D460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Szefler, J. P., &amp; Zieliński, G. (2013). </w:t>
      </w:r>
      <w:r w:rsidRPr="00083362">
        <w:rPr>
          <w:rFonts w:cs="Arial"/>
          <w:i/>
          <w:iCs/>
          <w:noProof/>
          <w:szCs w:val="24"/>
        </w:rPr>
        <w:t>Doskonalenie jakości usług edukacyjnych poprzez ocenę wyniku działalności instytucji akademickiej</w:t>
      </w:r>
      <w:r w:rsidRPr="00083362">
        <w:rPr>
          <w:rFonts w:cs="Arial"/>
          <w:noProof/>
          <w:szCs w:val="24"/>
        </w:rPr>
        <w:t xml:space="preserve"> (ss. 274–288). unknown.</w:t>
      </w:r>
    </w:p>
    <w:p w14:paraId="36E58FAE"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Sztejnberg, A. (2008). </w:t>
      </w:r>
      <w:r w:rsidRPr="00083362">
        <w:rPr>
          <w:rFonts w:cs="Arial"/>
          <w:i/>
          <w:iCs/>
          <w:noProof/>
          <w:szCs w:val="24"/>
        </w:rPr>
        <w:t>Doskonalenie usług edukacyjnych. Podstawy pomiaru jakości kształcenia.</w:t>
      </w:r>
      <w:r w:rsidRPr="00083362">
        <w:rPr>
          <w:rFonts w:cs="Arial"/>
          <w:noProof/>
          <w:szCs w:val="24"/>
        </w:rPr>
        <w:t xml:space="preserve"> Wydawnictwo Uniwersytetu Opolskiego.</w:t>
      </w:r>
    </w:p>
    <w:p w14:paraId="1FC5E52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Szymaniec-Mlicka, K. (2016). Zarządzanie relacjami z interesariuszami publicznych podmiotów leczniczych. </w:t>
      </w:r>
      <w:r w:rsidRPr="00083362">
        <w:rPr>
          <w:rFonts w:cs="Arial"/>
          <w:i/>
          <w:iCs/>
          <w:noProof/>
          <w:szCs w:val="24"/>
        </w:rPr>
        <w:t>Zeszyty Naukowe. Organizacja i Zarządzanie. Politechnika Śląska</w:t>
      </w:r>
      <w:r w:rsidRPr="00083362">
        <w:rPr>
          <w:rFonts w:cs="Arial"/>
          <w:noProof/>
          <w:szCs w:val="24"/>
        </w:rPr>
        <w:t xml:space="preserve">, </w:t>
      </w:r>
      <w:r w:rsidRPr="00083362">
        <w:rPr>
          <w:rFonts w:cs="Arial"/>
          <w:i/>
          <w:iCs/>
          <w:noProof/>
          <w:szCs w:val="24"/>
        </w:rPr>
        <w:t>97</w:t>
      </w:r>
      <w:r w:rsidRPr="00083362">
        <w:rPr>
          <w:rFonts w:cs="Arial"/>
          <w:noProof/>
          <w:szCs w:val="24"/>
        </w:rPr>
        <w:t>(1964), 309–320.</w:t>
      </w:r>
    </w:p>
    <w:p w14:paraId="05F49B9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Tayar, M., &amp; Jack, R. (2013). Prestige-oriented market entry strategy: the case of Australian universities. </w:t>
      </w:r>
      <w:r w:rsidRPr="00083362">
        <w:rPr>
          <w:rFonts w:cs="Arial"/>
          <w:i/>
          <w:iCs/>
          <w:noProof/>
          <w:szCs w:val="24"/>
        </w:rPr>
        <w:t>Journal of Higher Education Policy and Management</w:t>
      </w:r>
      <w:r w:rsidRPr="00083362">
        <w:rPr>
          <w:rFonts w:cs="Arial"/>
          <w:noProof/>
          <w:szCs w:val="24"/>
        </w:rPr>
        <w:t xml:space="preserve">, </w:t>
      </w:r>
      <w:r w:rsidRPr="00083362">
        <w:rPr>
          <w:rFonts w:cs="Arial"/>
          <w:i/>
          <w:iCs/>
          <w:noProof/>
          <w:szCs w:val="24"/>
        </w:rPr>
        <w:t>35</w:t>
      </w:r>
      <w:r w:rsidRPr="00083362">
        <w:rPr>
          <w:rFonts w:cs="Arial"/>
          <w:noProof/>
          <w:szCs w:val="24"/>
        </w:rPr>
        <w:t>(2), 153–166. https://doi.org/10.1080/1360080X.2013.775924</w:t>
      </w:r>
    </w:p>
    <w:p w14:paraId="140230A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THE. (2020). </w:t>
      </w:r>
      <w:r w:rsidRPr="00083362">
        <w:rPr>
          <w:rFonts w:cs="Arial"/>
          <w:i/>
          <w:iCs/>
          <w:noProof/>
          <w:szCs w:val="24"/>
        </w:rPr>
        <w:t>World University Rankings 2020 | Times Higher Education (THE)</w:t>
      </w:r>
      <w:r w:rsidRPr="00083362">
        <w:rPr>
          <w:rFonts w:cs="Arial"/>
          <w:noProof/>
          <w:szCs w:val="24"/>
        </w:rPr>
        <w:t>. https://www.timeshighereducation.com/world-university-rankings/2020/world-ranking#!/page/0/length/25/sort_by/rank/sort_order/asc/cols/stats</w:t>
      </w:r>
    </w:p>
    <w:p w14:paraId="331111A5"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i/>
          <w:iCs/>
          <w:noProof/>
          <w:szCs w:val="24"/>
        </w:rPr>
        <w:t>THE World University Rankings 2020: methodology</w:t>
      </w:r>
      <w:r w:rsidRPr="00083362">
        <w:rPr>
          <w:rFonts w:cs="Arial"/>
          <w:noProof/>
          <w:szCs w:val="24"/>
        </w:rPr>
        <w:t>. (2020). https://www.timeshighereducation.com/world-university-rankings/world-university-rankings-2020-methodology</w:t>
      </w:r>
    </w:p>
    <w:p w14:paraId="30DEA967"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Tierney, W. G. (1988). Organizational Culture in Higher Education. </w:t>
      </w:r>
      <w:r w:rsidRPr="00083362">
        <w:rPr>
          <w:rFonts w:cs="Arial"/>
          <w:i/>
          <w:iCs/>
          <w:noProof/>
          <w:szCs w:val="24"/>
        </w:rPr>
        <w:t>The Journal of Higher Education</w:t>
      </w:r>
      <w:r w:rsidRPr="00083362">
        <w:rPr>
          <w:rFonts w:cs="Arial"/>
          <w:noProof/>
          <w:szCs w:val="24"/>
        </w:rPr>
        <w:t xml:space="preserve">, </w:t>
      </w:r>
      <w:r w:rsidRPr="00083362">
        <w:rPr>
          <w:rFonts w:cs="Arial"/>
          <w:i/>
          <w:iCs/>
          <w:noProof/>
          <w:szCs w:val="24"/>
        </w:rPr>
        <w:t>59</w:t>
      </w:r>
      <w:r w:rsidRPr="00083362">
        <w:rPr>
          <w:rFonts w:cs="Arial"/>
          <w:noProof/>
          <w:szCs w:val="24"/>
        </w:rPr>
        <w:t>(1), 2–21. https://doi.org/10.1080/00221546.1988.11778301</w:t>
      </w:r>
    </w:p>
    <w:p w14:paraId="6915B2A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lastRenderedPageBreak/>
        <w:t xml:space="preserve">Times Higher Education. (2022). </w:t>
      </w:r>
      <w:r w:rsidRPr="00083362">
        <w:rPr>
          <w:rFonts w:cs="Arial"/>
          <w:i/>
          <w:iCs/>
          <w:noProof/>
          <w:szCs w:val="24"/>
        </w:rPr>
        <w:t>World University Rankings 2023 methodology. Times Higher Education (THE)</w:t>
      </w:r>
      <w:r w:rsidRPr="00083362">
        <w:rPr>
          <w:rFonts w:cs="Arial"/>
          <w:noProof/>
          <w:szCs w:val="24"/>
        </w:rPr>
        <w:t xml:space="preserve"> (Numer October 2022). https://www.timeshighereducation.com/sites/default/files/breaking_news_files/the_2023_world_university_rankings_methodology.pdf</w:t>
      </w:r>
    </w:p>
    <w:p w14:paraId="0074840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Times Higher Education. (2023). </w:t>
      </w:r>
      <w:r w:rsidRPr="00083362">
        <w:rPr>
          <w:rFonts w:cs="Arial"/>
          <w:i/>
          <w:iCs/>
          <w:noProof/>
          <w:szCs w:val="24"/>
        </w:rPr>
        <w:t>THE World University Rankings 2023</w:t>
      </w:r>
      <w:r w:rsidRPr="00083362">
        <w:rPr>
          <w:rFonts w:cs="Arial"/>
          <w:noProof/>
          <w:szCs w:val="24"/>
        </w:rPr>
        <w:t>. THE WUR Ranking. https://www.timeshighereducation.com/world-university-rankings/2023/world-ranking</w:t>
      </w:r>
    </w:p>
    <w:p w14:paraId="10F9803F"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Toma, J. D. (1997). Alternative Inquiry Paradigms, Faculty Cultures, and the Definition of Academic Lives. </w:t>
      </w:r>
      <w:r w:rsidRPr="00083362">
        <w:rPr>
          <w:rFonts w:cs="Arial"/>
          <w:i/>
          <w:iCs/>
          <w:noProof/>
          <w:szCs w:val="24"/>
        </w:rPr>
        <w:t>The Journal of Higher Education</w:t>
      </w:r>
      <w:r w:rsidRPr="00083362">
        <w:rPr>
          <w:rFonts w:cs="Arial"/>
          <w:noProof/>
          <w:szCs w:val="24"/>
        </w:rPr>
        <w:t xml:space="preserve">, </w:t>
      </w:r>
      <w:r w:rsidRPr="00083362">
        <w:rPr>
          <w:rFonts w:cs="Arial"/>
          <w:i/>
          <w:iCs/>
          <w:noProof/>
          <w:szCs w:val="24"/>
        </w:rPr>
        <w:t>68</w:t>
      </w:r>
      <w:r w:rsidRPr="00083362">
        <w:rPr>
          <w:rFonts w:cs="Arial"/>
          <w:noProof/>
          <w:szCs w:val="24"/>
        </w:rPr>
        <w:t>(6), 679–705. https://doi.org/10.1080/00221546.1997.11779006</w:t>
      </w:r>
    </w:p>
    <w:p w14:paraId="4EB9AED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Tomala, L. (2018). </w:t>
      </w:r>
      <w:r w:rsidRPr="00083362">
        <w:rPr>
          <w:rFonts w:cs="Arial"/>
          <w:i/>
          <w:iCs/>
          <w:noProof/>
          <w:szCs w:val="24"/>
        </w:rPr>
        <w:t>Ustawa 2.0: najważniejsze zapisy | Nauka w Polsce</w:t>
      </w:r>
      <w:r w:rsidRPr="00083362">
        <w:rPr>
          <w:rFonts w:cs="Arial"/>
          <w:noProof/>
          <w:szCs w:val="24"/>
        </w:rPr>
        <w:t>. https://naukawpolsce.pap.pl/aktualnosci/news%2C30350%2Custawa-20-najwazniejsze-zapisy.html</w:t>
      </w:r>
    </w:p>
    <w:p w14:paraId="4475CED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Townsend, P. (1995). Quality involves everyone: how Paul Revere discovered “quality has value”. </w:t>
      </w:r>
      <w:r w:rsidRPr="00083362">
        <w:rPr>
          <w:rFonts w:cs="Arial"/>
          <w:i/>
          <w:iCs/>
          <w:noProof/>
          <w:szCs w:val="24"/>
        </w:rPr>
        <w:t>Managing Service Quality: An International Journal</w:t>
      </w:r>
      <w:r w:rsidRPr="00083362">
        <w:rPr>
          <w:rFonts w:cs="Arial"/>
          <w:noProof/>
          <w:szCs w:val="24"/>
        </w:rPr>
        <w:t xml:space="preserve">, </w:t>
      </w:r>
      <w:r w:rsidRPr="00083362">
        <w:rPr>
          <w:rFonts w:cs="Arial"/>
          <w:i/>
          <w:iCs/>
          <w:noProof/>
          <w:szCs w:val="24"/>
        </w:rPr>
        <w:t>5</w:t>
      </w:r>
      <w:r w:rsidRPr="00083362">
        <w:rPr>
          <w:rFonts w:cs="Arial"/>
          <w:noProof/>
          <w:szCs w:val="24"/>
        </w:rPr>
        <w:t>(2), 19–24. https://doi.org/10.1108/09604529510083549</w:t>
      </w:r>
    </w:p>
    <w:p w14:paraId="768D67B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Trow, M. (1974). Problems in the Transition from Elite to Mass Higher Education. </w:t>
      </w:r>
      <w:r w:rsidRPr="00083362">
        <w:rPr>
          <w:rFonts w:cs="Arial"/>
          <w:i/>
          <w:iCs/>
          <w:noProof/>
          <w:szCs w:val="24"/>
        </w:rPr>
        <w:t>International Review of Education</w:t>
      </w:r>
      <w:r w:rsidRPr="00083362">
        <w:rPr>
          <w:rFonts w:cs="Arial"/>
          <w:noProof/>
          <w:szCs w:val="24"/>
        </w:rPr>
        <w:t xml:space="preserve">, </w:t>
      </w:r>
      <w:r w:rsidRPr="00083362">
        <w:rPr>
          <w:rFonts w:cs="Arial"/>
          <w:i/>
          <w:iCs/>
          <w:noProof/>
          <w:szCs w:val="24"/>
        </w:rPr>
        <w:t>18</w:t>
      </w:r>
      <w:r w:rsidRPr="00083362">
        <w:rPr>
          <w:rFonts w:cs="Arial"/>
          <w:noProof/>
          <w:szCs w:val="24"/>
        </w:rPr>
        <w:t>, 61–82.</w:t>
      </w:r>
    </w:p>
    <w:p w14:paraId="29D00416"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Trzeciak, M. (2016). Analiza atrybutów interesariuszy projektu warunkujących sukces projektu. </w:t>
      </w:r>
      <w:r w:rsidRPr="00083362">
        <w:rPr>
          <w:rFonts w:cs="Arial"/>
          <w:i/>
          <w:iCs/>
          <w:noProof/>
          <w:szCs w:val="24"/>
        </w:rPr>
        <w:t>Zeszyty Naukowe. Organizacja i Zarządzanie / Politechnika Śląska</w:t>
      </w:r>
      <w:r w:rsidRPr="00083362">
        <w:rPr>
          <w:rFonts w:cs="Arial"/>
          <w:noProof/>
          <w:szCs w:val="24"/>
        </w:rPr>
        <w:t xml:space="preserve">, </w:t>
      </w:r>
      <w:r w:rsidRPr="00083362">
        <w:rPr>
          <w:rFonts w:cs="Arial"/>
          <w:i/>
          <w:iCs/>
          <w:noProof/>
          <w:szCs w:val="24"/>
        </w:rPr>
        <w:t>89</w:t>
      </w:r>
      <w:r w:rsidRPr="00083362">
        <w:rPr>
          <w:rFonts w:cs="Arial"/>
          <w:noProof/>
          <w:szCs w:val="24"/>
        </w:rPr>
        <w:t>, 497–506. file:///C:/Users/JPSZ/Desktop/STUDIA/LITERATURA/interesariusze/Trzeciak_ZNOiZ_89_2016.pdf</w:t>
      </w:r>
    </w:p>
    <w:p w14:paraId="2C39938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Tutko, M. (2018). Assessment of the quality of internationalisation in higher education institutions. </w:t>
      </w:r>
      <w:r w:rsidRPr="00083362">
        <w:rPr>
          <w:rFonts w:cs="Arial"/>
          <w:i/>
          <w:iCs/>
          <w:noProof/>
          <w:szCs w:val="24"/>
        </w:rPr>
        <w:t>Studia Ekonomiczne</w:t>
      </w:r>
      <w:r w:rsidRPr="00083362">
        <w:rPr>
          <w:rFonts w:cs="Arial"/>
          <w:noProof/>
          <w:szCs w:val="24"/>
        </w:rPr>
        <w:t xml:space="preserve">, </w:t>
      </w:r>
      <w:r w:rsidRPr="00083362">
        <w:rPr>
          <w:rFonts w:cs="Arial"/>
          <w:i/>
          <w:iCs/>
          <w:noProof/>
          <w:szCs w:val="24"/>
        </w:rPr>
        <w:t>361</w:t>
      </w:r>
      <w:r w:rsidRPr="00083362">
        <w:rPr>
          <w:rFonts w:cs="Arial"/>
          <w:noProof/>
          <w:szCs w:val="24"/>
        </w:rPr>
        <w:t>, 76–85.</w:t>
      </w:r>
    </w:p>
    <w:p w14:paraId="37DDDCE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Twigg, J. D. (1990). </w:t>
      </w:r>
      <w:r w:rsidRPr="00083362">
        <w:rPr>
          <w:rFonts w:cs="Arial"/>
          <w:i/>
          <w:iCs/>
          <w:noProof/>
          <w:szCs w:val="24"/>
        </w:rPr>
        <w:t>The University of Cambridge and the English revolution, 1625-1688</w:t>
      </w:r>
      <w:r w:rsidRPr="00083362">
        <w:rPr>
          <w:rFonts w:cs="Arial"/>
          <w:noProof/>
          <w:szCs w:val="24"/>
        </w:rPr>
        <w:t xml:space="preserve"> (ss. 212–214). Woodbridge: Boydell &amp; Brewer za: De Ridder-Symoens, H. (2020) Missions of Universities : Past, Present, Future (ss. 43–61).</w:t>
      </w:r>
    </w:p>
    <w:p w14:paraId="5570D74C"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Urbanowska-Sojkin, E. (2016). Paradoksy w zarządzaniu strategicznym przedsiębiorstwami (Paradoxes in strategic management of companies). </w:t>
      </w:r>
      <w:r w:rsidRPr="00083362">
        <w:rPr>
          <w:rFonts w:cs="Arial"/>
          <w:i/>
          <w:iCs/>
          <w:noProof/>
          <w:szCs w:val="24"/>
        </w:rPr>
        <w:t>Prace Naukowe Uniwersytetu Ekonomicznego we Wrocławiu</w:t>
      </w:r>
      <w:r w:rsidRPr="00083362">
        <w:rPr>
          <w:rFonts w:cs="Arial"/>
          <w:noProof/>
          <w:szCs w:val="24"/>
        </w:rPr>
        <w:t xml:space="preserve">, </w:t>
      </w:r>
      <w:r w:rsidRPr="00083362">
        <w:rPr>
          <w:rFonts w:cs="Arial"/>
          <w:i/>
          <w:iCs/>
          <w:noProof/>
          <w:szCs w:val="24"/>
        </w:rPr>
        <w:t>420</w:t>
      </w:r>
      <w:r w:rsidRPr="00083362">
        <w:rPr>
          <w:rFonts w:cs="Arial"/>
          <w:noProof/>
          <w:szCs w:val="24"/>
        </w:rPr>
        <w:t>. https://doi.org/10.15611/pn.2016.420.31</w:t>
      </w:r>
    </w:p>
    <w:p w14:paraId="650053B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Van Aswegen, A. S., &amp; Engelbrecht, A. S. (2009). The relationship between transformational leadership, integrity and an ethical climate in organizations. </w:t>
      </w:r>
      <w:r w:rsidRPr="00083362">
        <w:rPr>
          <w:rFonts w:cs="Arial"/>
          <w:i/>
          <w:iCs/>
          <w:noProof/>
          <w:szCs w:val="24"/>
        </w:rPr>
        <w:t>SA Journal of Human Resource Management</w:t>
      </w:r>
      <w:r w:rsidRPr="00083362">
        <w:rPr>
          <w:rFonts w:cs="Arial"/>
          <w:noProof/>
          <w:szCs w:val="24"/>
        </w:rPr>
        <w:t xml:space="preserve">, </w:t>
      </w:r>
      <w:r w:rsidRPr="00083362">
        <w:rPr>
          <w:rFonts w:cs="Arial"/>
          <w:i/>
          <w:iCs/>
          <w:noProof/>
          <w:szCs w:val="24"/>
        </w:rPr>
        <w:t>7</w:t>
      </w:r>
      <w:r w:rsidRPr="00083362">
        <w:rPr>
          <w:rFonts w:cs="Arial"/>
          <w:noProof/>
          <w:szCs w:val="24"/>
        </w:rPr>
        <w:t>(1), 1–9.</w:t>
      </w:r>
    </w:p>
    <w:p w14:paraId="5898ED9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van Doorn, J., Leeflang, P. S. H., &amp; Tijs, M. (2013). Satisfaction as a predictor of future performance: A replication. </w:t>
      </w:r>
      <w:r w:rsidRPr="00083362">
        <w:rPr>
          <w:rFonts w:cs="Arial"/>
          <w:i/>
          <w:iCs/>
          <w:noProof/>
          <w:szCs w:val="24"/>
        </w:rPr>
        <w:t>International Journal of Research in Marketing</w:t>
      </w:r>
      <w:r w:rsidRPr="00083362">
        <w:rPr>
          <w:rFonts w:cs="Arial"/>
          <w:noProof/>
          <w:szCs w:val="24"/>
        </w:rPr>
        <w:t xml:space="preserve">, </w:t>
      </w:r>
      <w:r w:rsidRPr="00083362">
        <w:rPr>
          <w:rFonts w:cs="Arial"/>
          <w:i/>
          <w:iCs/>
          <w:noProof/>
          <w:szCs w:val="24"/>
        </w:rPr>
        <w:t>30</w:t>
      </w:r>
      <w:r w:rsidRPr="00083362">
        <w:rPr>
          <w:rFonts w:cs="Arial"/>
          <w:noProof/>
          <w:szCs w:val="24"/>
        </w:rPr>
        <w:t>(3), 314–318. https://doi.org/10.1016/j.ijresmar.2013.04.002</w:t>
      </w:r>
    </w:p>
    <w:p w14:paraId="7DDFD70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Van Looy, B., Callaert, J., &amp; Debackere, K. (2006). Publication and patent behavior of academic </w:t>
      </w:r>
      <w:r w:rsidRPr="00083362">
        <w:rPr>
          <w:rFonts w:cs="Arial"/>
          <w:noProof/>
          <w:szCs w:val="24"/>
        </w:rPr>
        <w:lastRenderedPageBreak/>
        <w:t xml:space="preserve">researchers: Conflicting, reinforcing or merely co-existing? </w:t>
      </w:r>
      <w:r w:rsidRPr="00083362">
        <w:rPr>
          <w:rFonts w:cs="Arial"/>
          <w:i/>
          <w:iCs/>
          <w:noProof/>
          <w:szCs w:val="24"/>
        </w:rPr>
        <w:t>Research Policy</w:t>
      </w:r>
      <w:r w:rsidRPr="00083362">
        <w:rPr>
          <w:rFonts w:cs="Arial"/>
          <w:noProof/>
          <w:szCs w:val="24"/>
        </w:rPr>
        <w:t xml:space="preserve">, </w:t>
      </w:r>
      <w:r w:rsidRPr="00083362">
        <w:rPr>
          <w:rFonts w:cs="Arial"/>
          <w:i/>
          <w:iCs/>
          <w:noProof/>
          <w:szCs w:val="24"/>
        </w:rPr>
        <w:t>35</w:t>
      </w:r>
      <w:r w:rsidRPr="00083362">
        <w:rPr>
          <w:rFonts w:cs="Arial"/>
          <w:noProof/>
          <w:szCs w:val="24"/>
        </w:rPr>
        <w:t>(4), 596–608. https://doi.org/10.1016/j.respol.2006.02.003</w:t>
      </w:r>
    </w:p>
    <w:p w14:paraId="0F4A1113"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Vargo, S. L., &amp; Lusch, R. F. (2008). Why “service”? </w:t>
      </w:r>
      <w:r w:rsidRPr="00083362">
        <w:rPr>
          <w:rFonts w:cs="Arial"/>
          <w:i/>
          <w:iCs/>
          <w:noProof/>
          <w:szCs w:val="24"/>
        </w:rPr>
        <w:t>Journal of the Academy of Marketing Science</w:t>
      </w:r>
      <w:r w:rsidRPr="00083362">
        <w:rPr>
          <w:rFonts w:cs="Arial"/>
          <w:noProof/>
          <w:szCs w:val="24"/>
        </w:rPr>
        <w:t xml:space="preserve">, </w:t>
      </w:r>
      <w:r w:rsidRPr="00083362">
        <w:rPr>
          <w:rFonts w:cs="Arial"/>
          <w:i/>
          <w:iCs/>
          <w:noProof/>
          <w:szCs w:val="24"/>
        </w:rPr>
        <w:t>36</w:t>
      </w:r>
      <w:r w:rsidRPr="00083362">
        <w:rPr>
          <w:rFonts w:cs="Arial"/>
          <w:noProof/>
          <w:szCs w:val="24"/>
        </w:rPr>
        <w:t>(1), 25–38. https://doi.org/10.1007/s11747-007-0068-7</w:t>
      </w:r>
    </w:p>
    <w:p w14:paraId="277DC96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Vehovar, V., Batagelj, Z., Manfreda, K. L., &amp; Zaletel, M. (2002). Nonresponse in web surveys. </w:t>
      </w:r>
      <w:r w:rsidRPr="00083362">
        <w:rPr>
          <w:rFonts w:cs="Arial"/>
          <w:i/>
          <w:iCs/>
          <w:noProof/>
          <w:szCs w:val="24"/>
        </w:rPr>
        <w:t>Survey nonresponse</w:t>
      </w:r>
      <w:r w:rsidRPr="00083362">
        <w:rPr>
          <w:rFonts w:cs="Arial"/>
          <w:noProof/>
          <w:szCs w:val="24"/>
        </w:rPr>
        <w:t>, 229–242.</w:t>
      </w:r>
    </w:p>
    <w:p w14:paraId="1FA4B43D"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Villar, A., Callegaro, M., &amp; Yang, Y. (2013). Where Am I? A Meta-Analysis of Experiments on the Effects of Progress Indicators for Web Surveys. </w:t>
      </w:r>
      <w:r w:rsidRPr="00083362">
        <w:rPr>
          <w:rFonts w:cs="Arial"/>
          <w:i/>
          <w:iCs/>
          <w:noProof/>
          <w:szCs w:val="24"/>
        </w:rPr>
        <w:t>Social Science Computer Review</w:t>
      </w:r>
      <w:r w:rsidRPr="00083362">
        <w:rPr>
          <w:rFonts w:cs="Arial"/>
          <w:noProof/>
          <w:szCs w:val="24"/>
        </w:rPr>
        <w:t xml:space="preserve">, </w:t>
      </w:r>
      <w:r w:rsidRPr="00083362">
        <w:rPr>
          <w:rFonts w:cs="Arial"/>
          <w:i/>
          <w:iCs/>
          <w:noProof/>
          <w:szCs w:val="24"/>
        </w:rPr>
        <w:t>31</w:t>
      </w:r>
      <w:r w:rsidRPr="00083362">
        <w:rPr>
          <w:rFonts w:cs="Arial"/>
          <w:noProof/>
          <w:szCs w:val="24"/>
        </w:rPr>
        <w:t>(6), 744–762. https://doi.org/10.1177/0894439313497468</w:t>
      </w:r>
    </w:p>
    <w:p w14:paraId="0CA33BA4"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von Mises, L. (2006). </w:t>
      </w:r>
      <w:r w:rsidRPr="00083362">
        <w:rPr>
          <w:rFonts w:cs="Arial"/>
          <w:i/>
          <w:iCs/>
          <w:noProof/>
          <w:szCs w:val="24"/>
        </w:rPr>
        <w:t>Ekonomia i polityka: wykład elementarny.</w:t>
      </w:r>
      <w:r w:rsidRPr="00083362">
        <w:rPr>
          <w:rFonts w:cs="Arial"/>
          <w:noProof/>
          <w:szCs w:val="24"/>
        </w:rPr>
        <w:t xml:space="preserve"> Fijorr Publishing.</w:t>
      </w:r>
    </w:p>
    <w:p w14:paraId="6D33ADE2"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Wawak, T. (2015). Ewolucja koncepcji zarządzania w szkołach wyższych w kierunku wymogów XXI wieku. W Joanny Dziadkowiec &amp; T. Sikory (Red.), </w:t>
      </w:r>
      <w:r w:rsidRPr="00083362">
        <w:rPr>
          <w:rFonts w:cs="Arial"/>
          <w:i/>
          <w:iCs/>
          <w:noProof/>
          <w:szCs w:val="24"/>
        </w:rPr>
        <w:t>Wybrane aspekty zarządzania jakością usług</w:t>
      </w:r>
      <w:r w:rsidRPr="00083362">
        <w:rPr>
          <w:rFonts w:cs="Arial"/>
          <w:noProof/>
          <w:szCs w:val="24"/>
        </w:rPr>
        <w:t xml:space="preserve"> (s. 199). Uniwersytet Ekonomiczny w Krakowie.</w:t>
      </w:r>
    </w:p>
    <w:p w14:paraId="72A2B6DA"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Wieczorek, O., Beyer, S., &amp; Münch, R. (2017). Fief and benefice feudalism. Two types of academic autonomy in US chemistry. </w:t>
      </w:r>
      <w:r w:rsidRPr="00083362">
        <w:rPr>
          <w:rFonts w:cs="Arial"/>
          <w:i/>
          <w:iCs/>
          <w:noProof/>
          <w:szCs w:val="24"/>
        </w:rPr>
        <w:t>Higher Education</w:t>
      </w:r>
      <w:r w:rsidRPr="00083362">
        <w:rPr>
          <w:rFonts w:cs="Arial"/>
          <w:noProof/>
          <w:szCs w:val="24"/>
        </w:rPr>
        <w:t xml:space="preserve">, </w:t>
      </w:r>
      <w:r w:rsidRPr="00083362">
        <w:rPr>
          <w:rFonts w:cs="Arial"/>
          <w:i/>
          <w:iCs/>
          <w:noProof/>
          <w:szCs w:val="24"/>
        </w:rPr>
        <w:t>73</w:t>
      </w:r>
      <w:r w:rsidRPr="00083362">
        <w:rPr>
          <w:rFonts w:cs="Arial"/>
          <w:noProof/>
          <w:szCs w:val="24"/>
        </w:rPr>
        <w:t>(6), 887–907. https://doi.org/10.1007/s10734-017-0116-2</w:t>
      </w:r>
    </w:p>
    <w:p w14:paraId="674DBDDB"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Woźnicki, J. (2008). Legislacyjne określenie pozycji uczelni jako instytucji życia publicznego. W </w:t>
      </w:r>
      <w:r w:rsidRPr="00083362">
        <w:rPr>
          <w:rFonts w:cs="Arial"/>
          <w:i/>
          <w:iCs/>
          <w:noProof/>
          <w:szCs w:val="24"/>
        </w:rPr>
        <w:t>Społeczna odpowiedzialność uczelni</w:t>
      </w:r>
      <w:r w:rsidRPr="00083362">
        <w:rPr>
          <w:rFonts w:cs="Arial"/>
          <w:noProof/>
          <w:szCs w:val="24"/>
        </w:rPr>
        <w:t xml:space="preserve"> (ss. 13–21). Wydawnictwo Politechniki Gdańskiej.</w:t>
      </w:r>
    </w:p>
    <w:p w14:paraId="2C7973B8" w14:textId="77777777" w:rsidR="00083362" w:rsidRPr="00083362" w:rsidRDefault="00083362" w:rsidP="00083362">
      <w:pPr>
        <w:widowControl w:val="0"/>
        <w:autoSpaceDE w:val="0"/>
        <w:autoSpaceDN w:val="0"/>
        <w:adjustRightInd w:val="0"/>
        <w:ind w:left="480" w:hanging="480"/>
        <w:rPr>
          <w:rFonts w:cs="Arial"/>
          <w:noProof/>
          <w:szCs w:val="24"/>
        </w:rPr>
      </w:pPr>
      <w:r w:rsidRPr="00083362">
        <w:rPr>
          <w:rFonts w:cs="Arial"/>
          <w:noProof/>
          <w:szCs w:val="24"/>
        </w:rPr>
        <w:t xml:space="preserve">Zastempowski, M. (2013). Potencjał innowacyjny małych i średnich przedsiębiorstw na tle liderów polskiej gospodarki w świetle badań empirycznych. </w:t>
      </w:r>
      <w:r w:rsidRPr="00083362">
        <w:rPr>
          <w:rFonts w:cs="Arial"/>
          <w:i/>
          <w:iCs/>
          <w:noProof/>
          <w:szCs w:val="24"/>
        </w:rPr>
        <w:t>International Journal of Contemporary Management</w:t>
      </w:r>
      <w:r w:rsidRPr="00083362">
        <w:rPr>
          <w:rFonts w:cs="Arial"/>
          <w:noProof/>
          <w:szCs w:val="24"/>
        </w:rPr>
        <w:t xml:space="preserve">, </w:t>
      </w:r>
      <w:r w:rsidRPr="00083362">
        <w:rPr>
          <w:rFonts w:cs="Arial"/>
          <w:i/>
          <w:iCs/>
          <w:noProof/>
          <w:szCs w:val="24"/>
        </w:rPr>
        <w:t>2013</w:t>
      </w:r>
      <w:r w:rsidRPr="00083362">
        <w:rPr>
          <w:rFonts w:cs="Arial"/>
          <w:noProof/>
          <w:szCs w:val="24"/>
        </w:rPr>
        <w:t>(Numer 12 (2)).</w:t>
      </w:r>
    </w:p>
    <w:p w14:paraId="4A5928AB" w14:textId="77777777" w:rsidR="00083362" w:rsidRPr="00083362" w:rsidRDefault="00083362" w:rsidP="00083362">
      <w:pPr>
        <w:widowControl w:val="0"/>
        <w:autoSpaceDE w:val="0"/>
        <w:autoSpaceDN w:val="0"/>
        <w:adjustRightInd w:val="0"/>
        <w:ind w:left="480" w:hanging="480"/>
        <w:rPr>
          <w:rFonts w:cs="Arial"/>
          <w:noProof/>
        </w:rPr>
      </w:pPr>
      <w:r w:rsidRPr="00083362">
        <w:rPr>
          <w:rFonts w:cs="Arial"/>
          <w:noProof/>
          <w:szCs w:val="24"/>
        </w:rPr>
        <w:t xml:space="preserve">Zeithaml, V. A., Berry, L. L., &amp; Parasuraman, A. (1996). The Behavioral Consequences of Service Quality. </w:t>
      </w:r>
      <w:r w:rsidRPr="00083362">
        <w:rPr>
          <w:rFonts w:cs="Arial"/>
          <w:i/>
          <w:iCs/>
          <w:noProof/>
          <w:szCs w:val="24"/>
        </w:rPr>
        <w:t>Journal of Marketing</w:t>
      </w:r>
      <w:r w:rsidRPr="00083362">
        <w:rPr>
          <w:rFonts w:cs="Arial"/>
          <w:noProof/>
          <w:szCs w:val="24"/>
        </w:rPr>
        <w:t xml:space="preserve">, </w:t>
      </w:r>
      <w:r w:rsidRPr="00083362">
        <w:rPr>
          <w:rFonts w:cs="Arial"/>
          <w:i/>
          <w:iCs/>
          <w:noProof/>
          <w:szCs w:val="24"/>
        </w:rPr>
        <w:t>60</w:t>
      </w:r>
      <w:r w:rsidRPr="00083362">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67" w:name="_Toc137806590"/>
      <w:r w:rsidRPr="00233788">
        <w:lastRenderedPageBreak/>
        <w:t>Wykaz rysunków</w:t>
      </w:r>
      <w:bookmarkEnd w:id="467"/>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8" w:name="_Toc137806591"/>
      <w:r w:rsidRPr="00233788">
        <w:lastRenderedPageBreak/>
        <w:t xml:space="preserve">Wykaz </w:t>
      </w:r>
      <w:r w:rsidR="009E61F0" w:rsidRPr="00233788">
        <w:rPr>
          <w:caps w:val="0"/>
        </w:rPr>
        <w:t>T</w:t>
      </w:r>
      <w:r w:rsidRPr="00233788">
        <w:t>abel</w:t>
      </w:r>
      <w:bookmarkEnd w:id="468"/>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9" w:name="_Toc137806592"/>
      <w:r w:rsidRPr="00233788">
        <w:lastRenderedPageBreak/>
        <w:t>Wykaz załączników</w:t>
      </w:r>
      <w:bookmarkEnd w:id="469"/>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0" w:name="_Ref66902367"/>
      <w:bookmarkStart w:id="471"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0"/>
      <w:bookmarkEnd w:id="471"/>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2" w:name="_Toc137806594"/>
      <w:r w:rsidRPr="00233788">
        <w:lastRenderedPageBreak/>
        <w:t>Załącznik 2 - Kwestionariusze badania satysfakcji interesariuszy</w:t>
      </w:r>
      <w:bookmarkEnd w:id="472"/>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3"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3"/>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4"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4"/>
    </w:p>
    <w:p w14:paraId="5427DF13" w14:textId="62DE2D65" w:rsidR="00622247" w:rsidRDefault="00622247" w:rsidP="00622247">
      <w:pPr>
        <w:pStyle w:val="Tytutabeli"/>
      </w:pPr>
      <w:bookmarkStart w:id="475" w:name="_Ref134656238"/>
      <w:bookmarkStart w:id="476" w:name="_Toc138254716"/>
      <w:r>
        <w:t xml:space="preserve">Tabela </w:t>
      </w:r>
      <w:fldSimple w:instr=" SEQ Tabela \* ARABIC ">
        <w:r w:rsidR="00E912B3">
          <w:rPr>
            <w:noProof/>
          </w:rPr>
          <w:t>52</w:t>
        </w:r>
      </w:fldSimple>
      <w:bookmarkEnd w:id="475"/>
      <w:r>
        <w:t xml:space="preserve"> </w:t>
      </w:r>
      <w:r w:rsidRPr="00622247">
        <w:rPr>
          <w:lang w:eastAsia="pl-PL"/>
        </w:rPr>
        <w:t>RankingRV250 dla top100 uczelni w THE, ARWU, QS i Webometrics</w:t>
      </w:r>
      <w:bookmarkEnd w:id="476"/>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Po przejściu do metod aurskich musi być jasne dla czego już zakończono opis metod z teorii</w:t>
      </w:r>
    </w:p>
  </w:comment>
  <w:comment w:id="210"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229"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4"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5"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1"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2"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0" w:author="DELL" w:date="2015-12-02T14:13:00Z" w:initials="D">
    <w:p w14:paraId="79EFAC32" w14:textId="77777777" w:rsidR="00016195" w:rsidRDefault="00016195" w:rsidP="00016195">
      <w:pPr>
        <w:pStyle w:val="Tekstkomentarza"/>
      </w:pPr>
      <w:r>
        <w:rPr>
          <w:rStyle w:val="Odwoaniedokomentarza"/>
        </w:rPr>
        <w:annotationRef/>
      </w:r>
      <w:r>
        <w:t>Wymaga rozwinięcia analizy interesariuszy w kontekście różnych autorów, bo będzie autoplagiat z IWRA (już wstępnie zmienione)</w:t>
      </w:r>
    </w:p>
  </w:comment>
  <w:comment w:id="264"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66"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67"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69"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8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1"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1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0"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1"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0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5" w:author="DELL" w:date="2015-12-02T15:41:00Z" w:initials="D">
    <w:p w14:paraId="650E1599" w14:textId="77777777" w:rsidR="00BC04EA" w:rsidRDefault="00BC04EA" w:rsidP="00BC04EA">
      <w:pPr>
        <w:pStyle w:val="Tekstkomentarza"/>
      </w:pPr>
      <w:r>
        <w:rPr>
          <w:rStyle w:val="Odwoaniedokomentarza"/>
        </w:rPr>
        <w:annotationRef/>
      </w:r>
    </w:p>
  </w:comment>
  <w:comment w:id="44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9" w:author="DELL" w:date="2015-12-02T15:44:00Z" w:initials="D">
    <w:p w14:paraId="31DC2A63" w14:textId="77777777" w:rsidR="00BC04EA" w:rsidRDefault="00BC04EA" w:rsidP="00BC04EA">
      <w:pPr>
        <w:pStyle w:val="Tekstkomentarza"/>
      </w:pPr>
      <w:r>
        <w:rPr>
          <w:rStyle w:val="Odwoaniedokomentarza"/>
        </w:rPr>
        <w:annotationRef/>
      </w:r>
    </w:p>
  </w:comment>
  <w:comment w:id="45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9"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60"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61"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2F76" w14:textId="77777777" w:rsidR="00E45BA1" w:rsidRDefault="00E45BA1" w:rsidP="00807180">
      <w:pPr>
        <w:spacing w:line="240" w:lineRule="auto"/>
      </w:pPr>
      <w:r>
        <w:separator/>
      </w:r>
    </w:p>
  </w:endnote>
  <w:endnote w:type="continuationSeparator" w:id="0">
    <w:p w14:paraId="57329C90" w14:textId="77777777" w:rsidR="00E45BA1" w:rsidRDefault="00E45BA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2E7ED" w14:textId="77777777" w:rsidR="00E45BA1" w:rsidRDefault="00E45BA1" w:rsidP="00807180">
      <w:pPr>
        <w:spacing w:line="240" w:lineRule="auto"/>
      </w:pPr>
      <w:r>
        <w:separator/>
      </w:r>
    </w:p>
  </w:footnote>
  <w:footnote w:type="continuationSeparator" w:id="0">
    <w:p w14:paraId="6314D3B8" w14:textId="77777777" w:rsidR="00E45BA1" w:rsidRDefault="00E45BA1"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34F63F9D" w14:textId="3F63420E"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t>1.5</w:t>
      </w:r>
      <w:r>
        <w:fldChar w:fldCharType="end"/>
      </w:r>
    </w:p>
  </w:footnote>
  <w:footnote w:id="4">
    <w:p w14:paraId="5C701031" w14:textId="1134244F" w:rsidR="00D626F0" w:rsidRDefault="00D626F0">
      <w:pPr>
        <w:pStyle w:val="Tekstprzypisudolnego"/>
      </w:pPr>
      <w:r>
        <w:rPr>
          <w:rStyle w:val="Odwoanieprzypisudolnego"/>
        </w:rPr>
        <w:footnoteRef/>
      </w:r>
      <w:r>
        <w:t xml:space="preserve"> </w:t>
      </w:r>
      <w:r w:rsidR="009215F4">
        <w:t xml:space="preserve">Art. 67.2: </w:t>
      </w:r>
      <w:r>
        <w:t xml:space="preserve">Punkty ECTS stanowią miarę średniego </w:t>
      </w:r>
      <w:r w:rsidRPr="00D626F0">
        <w:t>nakładu pracy studenta niezbędnego do uzyskania efektów uczenia się</w:t>
      </w:r>
      <w:r w:rsidR="009215F4">
        <w:t xml:space="preserve">; Art. 67.3: </w:t>
      </w:r>
      <w:r w:rsidR="009215F4" w:rsidRPr="009215F4">
        <w:t>Punkt ECTS odpowiada 25–30 godzinom pracy studenta obejmującym zajęcia organizowane przez uczelnię oraz jego indywidualną pracę związaną z tymi zajęciami</w:t>
      </w:r>
      <w:r w:rsidR="009215F4">
        <w:t xml:space="preserve"> </w:t>
      </w:r>
      <w:r w:rsidR="009215F4">
        <w:fldChar w:fldCharType="begin" w:fldLock="1"/>
      </w:r>
      <w:r w:rsidR="00A82E6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9215F4">
        <w:fldChar w:fldCharType="separate"/>
      </w:r>
      <w:r w:rsidR="009215F4">
        <w:rPr>
          <w:noProof/>
        </w:rPr>
        <w:t>(Dz. U. 1668, 2018)</w:t>
      </w:r>
      <w:r w:rsidR="009215F4">
        <w:fldChar w:fldCharType="end"/>
      </w:r>
    </w:p>
  </w:footnote>
  <w:footnote w:id="5">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6">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7">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8">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9">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0">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1">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2">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3">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4">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5">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6">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7">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8">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87E30"/>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6F0"/>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33B"/>
    <w:rsid w:val="00F82C17"/>
    <w:rsid w:val="00F84776"/>
    <w:rsid w:val="00F848A1"/>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27929</TotalTime>
  <Pages>243</Pages>
  <Words>197937</Words>
  <Characters>1187623</Characters>
  <Application>Microsoft Office Word</Application>
  <DocSecurity>0</DocSecurity>
  <Lines>9896</Lines>
  <Paragraphs>2765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256</cp:revision>
  <cp:lastPrinted>2022-10-21T12:46:00Z</cp:lastPrinted>
  <dcterms:created xsi:type="dcterms:W3CDTF">2021-05-09T13:07:00Z</dcterms:created>
  <dcterms:modified xsi:type="dcterms:W3CDTF">2023-07-28T20:04:00Z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